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58" w:rsidRDefault="00E164FE" w:rsidP="00085158">
      <w:pPr>
        <w:ind w:firstLine="0"/>
        <w:jc w:val="center"/>
        <w:rPr>
          <w:b/>
        </w:rPr>
      </w:pPr>
      <w:r>
        <w:rPr>
          <w:b/>
        </w:rPr>
        <w:t xml:space="preserve"> </w:t>
      </w:r>
      <w:r w:rsidR="00085158">
        <w:rPr>
          <w:b/>
        </w:rPr>
        <w:t xml:space="preserve">ПАСПОРТ </w:t>
      </w:r>
    </w:p>
    <w:p w:rsidR="00085158" w:rsidRDefault="00085158" w:rsidP="00085158">
      <w:pPr>
        <w:ind w:firstLine="0"/>
        <w:jc w:val="center"/>
      </w:pPr>
      <w:r>
        <w:t>Шпаковского муниципального округа</w:t>
      </w:r>
    </w:p>
    <w:p w:rsidR="002342CD" w:rsidRDefault="002342CD" w:rsidP="004C3491">
      <w:pPr>
        <w:spacing w:line="240" w:lineRule="exact"/>
      </w:pPr>
    </w:p>
    <w:p w:rsidR="002F7585" w:rsidRDefault="002F7585" w:rsidP="004C3491">
      <w:pPr>
        <w:spacing w:line="240" w:lineRule="exact"/>
      </w:pPr>
    </w:p>
    <w:p w:rsidR="00317E34" w:rsidRDefault="00317E34" w:rsidP="004C3491">
      <w:pPr>
        <w:spacing w:line="240" w:lineRule="exact"/>
      </w:pPr>
    </w:p>
    <w:p w:rsidR="00F21EA8" w:rsidRDefault="001B02FA" w:rsidP="004C3491">
      <w:pPr>
        <w:spacing w:line="240" w:lineRule="exact"/>
        <w:rPr>
          <w:b/>
        </w:rPr>
      </w:pPr>
      <w:r w:rsidRPr="0033131B">
        <w:rPr>
          <w:b/>
        </w:rPr>
        <w:t xml:space="preserve">1. </w:t>
      </w:r>
      <w:r w:rsidR="00247A24">
        <w:rPr>
          <w:b/>
        </w:rPr>
        <w:t>Общие сведения о Шпаковском муниципальном округе Ставропольского края (включая карту, символику, краткую историческую справку)</w:t>
      </w:r>
    </w:p>
    <w:p w:rsidR="00247A24" w:rsidRPr="0033131B" w:rsidRDefault="00247A24" w:rsidP="004C3491">
      <w:pPr>
        <w:spacing w:line="240" w:lineRule="exact"/>
        <w:rPr>
          <w:b/>
        </w:rPr>
      </w:pPr>
    </w:p>
    <w:p w:rsidR="00F21EA8" w:rsidRDefault="00F21EA8" w:rsidP="00F21EA8">
      <w:pPr>
        <w:spacing w:line="240" w:lineRule="exact"/>
        <w:ind w:left="720" w:firstLine="0"/>
        <w:rPr>
          <w:b/>
        </w:rPr>
      </w:pPr>
    </w:p>
    <w:p w:rsidR="002F7585" w:rsidRDefault="002F7585" w:rsidP="00F21EA8">
      <w:pPr>
        <w:spacing w:line="240" w:lineRule="exact"/>
        <w:ind w:left="720" w:firstLine="0"/>
        <w:rPr>
          <w:b/>
        </w:rPr>
      </w:pPr>
    </w:p>
    <w:p w:rsidR="00F21EA8" w:rsidRDefault="009F60C4" w:rsidP="00F21EA8">
      <w:pPr>
        <w:pStyle w:val="a4"/>
        <w:ind w:left="36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B4D4DED" wp14:editId="1FB34A5A">
            <wp:extent cx="1706880" cy="2057400"/>
            <wp:effectExtent l="0" t="0" r="7620" b="0"/>
            <wp:docPr id="4" name="Рисунок 4" descr="\\192.168.3.170\общая\Администрация ШМР\02. Отдел по организационным, общим и кадровым вопросам\02. Шевченко Оксана Михайловна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170\общая\Администрация ШМР\02. Отдел по организационным, общим и кадровым вопросам\02. Шевченко Оксана Михайловна\2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0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lang w:eastAsia="ru-RU"/>
        </w:rPr>
        <w:drawing>
          <wp:inline distT="0" distB="0" distL="0" distR="0" wp14:anchorId="3C381C96" wp14:editId="4FAD81AE">
            <wp:extent cx="2369820" cy="2057400"/>
            <wp:effectExtent l="0" t="0" r="0" b="0"/>
            <wp:docPr id="5" name="Рисунок 5" descr="\\192.168.3.170\общая\Администрация ШМР\02. Отдел по организационным, общим и кадровым вопросам\02. Шевченко Оксана Михайловна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3.170\общая\Администрация ШМР\02. Отдел по организационным, общим и кадровым вопросам\02. Шевченко Оксана Михайловна\1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0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E54CC39" wp14:editId="262B82A5">
            <wp:extent cx="1615440" cy="2057400"/>
            <wp:effectExtent l="0" t="0" r="3810" b="0"/>
            <wp:docPr id="6" name="Рисунок 6" descr="\\192.168.3.170\общая\Администрация ШМР\02. Отдел по организационным, общим и кадровым вопросам\02. Шевченко Оксана Михайловна\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3.170\общая\Администрация ШМР\02. Отдел по организационным, общим и кадровым вопросам\02. Шевченко Оксана Михайловна\3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A8" w:rsidRDefault="00F21EA8" w:rsidP="00F21EA8">
      <w:pPr>
        <w:spacing w:line="240" w:lineRule="exact"/>
        <w:rPr>
          <w:b/>
        </w:rPr>
      </w:pPr>
    </w:p>
    <w:p w:rsidR="002F7585" w:rsidRDefault="002F7585" w:rsidP="00F21EA8">
      <w:pPr>
        <w:spacing w:line="240" w:lineRule="exact"/>
        <w:rPr>
          <w:b/>
        </w:rPr>
      </w:pPr>
    </w:p>
    <w:p w:rsidR="007D7C50" w:rsidRDefault="007D7C50" w:rsidP="00F21EA8">
      <w:pPr>
        <w:spacing w:line="240" w:lineRule="exact"/>
        <w:rPr>
          <w:b/>
        </w:rPr>
      </w:pPr>
    </w:p>
    <w:p w:rsidR="004C3491" w:rsidRDefault="004C3491" w:rsidP="00F21EA8">
      <w:pPr>
        <w:shd w:val="clear" w:color="auto" w:fill="FFFFFF"/>
        <w:ind w:firstLine="708"/>
        <w:rPr>
          <w:rFonts w:eastAsia="Times New Roman"/>
          <w:spacing w:val="-4"/>
          <w:shd w:val="clear" w:color="auto" w:fill="FFFFFF"/>
          <w:lang w:eastAsia="ru-RU"/>
        </w:rPr>
      </w:pPr>
      <w:r>
        <w:rPr>
          <w:rFonts w:eastAsia="Times New Roman"/>
          <w:spacing w:val="-4"/>
          <w:shd w:val="clear" w:color="auto" w:fill="FFFFFF"/>
          <w:lang w:eastAsia="ru-RU"/>
        </w:rPr>
        <w:t>О районе</w:t>
      </w:r>
    </w:p>
    <w:p w:rsidR="00B654AF" w:rsidRDefault="00B654AF" w:rsidP="00F21EA8">
      <w:pPr>
        <w:shd w:val="clear" w:color="auto" w:fill="FFFFFF"/>
        <w:ind w:firstLine="708"/>
        <w:rPr>
          <w:rFonts w:eastAsia="Times New Roman"/>
          <w:spacing w:val="-4"/>
          <w:shd w:val="clear" w:color="auto" w:fill="FFFFFF"/>
          <w:lang w:eastAsia="ru-RU"/>
        </w:rPr>
      </w:pPr>
    </w:p>
    <w:p w:rsidR="00B5512E" w:rsidRDefault="00F21EA8" w:rsidP="009301E7">
      <w:pPr>
        <w:shd w:val="clear" w:color="auto" w:fill="FFFFFF"/>
        <w:ind w:firstLine="708"/>
        <w:rPr>
          <w:rFonts w:eastAsia="Times New Roman"/>
          <w:spacing w:val="-4"/>
          <w:shd w:val="clear" w:color="auto" w:fill="FFFFFF"/>
          <w:lang w:eastAsia="ru-RU"/>
        </w:rPr>
      </w:pPr>
      <w:r>
        <w:rPr>
          <w:rFonts w:eastAsia="Times New Roman"/>
          <w:spacing w:val="-4"/>
          <w:shd w:val="clear" w:color="auto" w:fill="FFFFFF"/>
          <w:lang w:eastAsia="ru-RU"/>
        </w:rPr>
        <w:t>Шпаковский район расположен в центр</w:t>
      </w:r>
      <w:r w:rsidR="00306569">
        <w:rPr>
          <w:rFonts w:eastAsia="Times New Roman"/>
          <w:spacing w:val="-4"/>
          <w:shd w:val="clear" w:color="auto" w:fill="FFFFFF"/>
          <w:lang w:eastAsia="ru-RU"/>
        </w:rPr>
        <w:t xml:space="preserve">е западной </w:t>
      </w:r>
      <w:r>
        <w:rPr>
          <w:rFonts w:eastAsia="Times New Roman"/>
          <w:spacing w:val="-4"/>
          <w:shd w:val="clear" w:color="auto" w:fill="FFFFFF"/>
          <w:lang w:eastAsia="ru-RU"/>
        </w:rPr>
        <w:t>части Ставропольско</w:t>
      </w:r>
      <w:r w:rsidR="00306569">
        <w:rPr>
          <w:rFonts w:eastAsia="Times New Roman"/>
          <w:spacing w:val="-4"/>
          <w:shd w:val="clear" w:color="auto" w:fill="FFFFFF"/>
          <w:lang w:eastAsia="ru-RU"/>
        </w:rPr>
        <w:t xml:space="preserve">го края и окружает экономический, административный, культурный центр края – город Ставрополь, имеет с ним тесные транспортные, производственные, культурно-бытовые связи. </w:t>
      </w:r>
      <w:r w:rsidR="009301E7">
        <w:rPr>
          <w:rFonts w:eastAsia="Times New Roman"/>
          <w:spacing w:val="-4"/>
          <w:shd w:val="clear" w:color="auto" w:fill="FFFFFF"/>
          <w:lang w:eastAsia="ru-RU"/>
        </w:rPr>
        <w:t xml:space="preserve">Занимаемая площадь – 2363 </w:t>
      </w:r>
      <w:r w:rsidR="006B3DEB" w:rsidRPr="006B3DEB">
        <w:rPr>
          <w:rFonts w:eastAsia="Times New Roman"/>
          <w:color w:val="FF0000"/>
          <w:spacing w:val="-4"/>
          <w:shd w:val="clear" w:color="auto" w:fill="FFFFFF"/>
          <w:lang w:eastAsia="ru-RU"/>
        </w:rPr>
        <w:t>236252</w:t>
      </w:r>
      <w:r w:rsidR="006B3DEB">
        <w:rPr>
          <w:bCs/>
          <w:color w:val="000000" w:themeColor="text1"/>
        </w:rPr>
        <w:t xml:space="preserve"> </w:t>
      </w:r>
      <w:r w:rsidR="006B3DEB" w:rsidRPr="006B3DEB">
        <w:rPr>
          <w:bCs/>
          <w:color w:val="FF0000"/>
        </w:rPr>
        <w:t>га</w:t>
      </w:r>
      <w:r w:rsidR="006B3DEB">
        <w:rPr>
          <w:bCs/>
          <w:color w:val="000000" w:themeColor="text1"/>
        </w:rPr>
        <w:t xml:space="preserve"> </w:t>
      </w:r>
      <w:r w:rsidR="009301E7" w:rsidRPr="009301E7">
        <w:rPr>
          <w:bCs/>
          <w:color w:val="000000" w:themeColor="text1"/>
        </w:rPr>
        <w:t>км²</w:t>
      </w:r>
      <w:r w:rsidR="009301E7">
        <w:rPr>
          <w:rFonts w:eastAsia="Times New Roman"/>
          <w:spacing w:val="-4"/>
          <w:shd w:val="clear" w:color="auto" w:fill="FFFFFF"/>
          <w:lang w:eastAsia="ru-RU"/>
        </w:rPr>
        <w:t xml:space="preserve">. </w:t>
      </w:r>
      <w:r w:rsidR="00306569">
        <w:rPr>
          <w:rFonts w:eastAsia="Times New Roman"/>
          <w:spacing w:val="-4"/>
          <w:shd w:val="clear" w:color="auto" w:fill="FFFFFF"/>
          <w:lang w:eastAsia="ru-RU"/>
        </w:rPr>
        <w:t>Производственная зона</w:t>
      </w:r>
      <w:r w:rsidR="009301E7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 w:rsidR="00306569">
        <w:rPr>
          <w:rFonts w:eastAsia="Times New Roman"/>
          <w:spacing w:val="-4"/>
          <w:shd w:val="clear" w:color="auto" w:fill="FFFFFF"/>
          <w:lang w:eastAsia="ru-RU"/>
        </w:rPr>
        <w:t xml:space="preserve">г. Ставрополя практически </w:t>
      </w:r>
      <w:bookmarkStart w:id="0" w:name="_GoBack"/>
      <w:bookmarkEnd w:id="0"/>
      <w:r w:rsidR="00306569">
        <w:rPr>
          <w:rFonts w:eastAsia="Times New Roman"/>
          <w:spacing w:val="-4"/>
          <w:shd w:val="clear" w:color="auto" w:fill="FFFFFF"/>
          <w:lang w:eastAsia="ru-RU"/>
        </w:rPr>
        <w:t xml:space="preserve">присоединяет населенные пункты Шпаковского района. 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Административный центр </w:t>
      </w:r>
      <w:r w:rsidR="00BB76B9">
        <w:rPr>
          <w:rFonts w:eastAsia="Times New Roman"/>
          <w:spacing w:val="-4"/>
          <w:shd w:val="clear" w:color="auto" w:fill="FFFFFF"/>
          <w:lang w:eastAsia="ru-RU"/>
        </w:rPr>
        <w:t xml:space="preserve">Шпаковского 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муниципального района </w:t>
      </w:r>
      <w:r w:rsidR="00FF75FD">
        <w:rPr>
          <w:rFonts w:eastAsia="Times New Roman"/>
          <w:spacing w:val="-4"/>
          <w:shd w:val="clear" w:color="auto" w:fill="FFFFFF"/>
          <w:lang w:eastAsia="ru-RU"/>
        </w:rPr>
        <w:t>–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 w:rsidR="009301E7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 w:rsidR="00552C7D">
        <w:rPr>
          <w:rFonts w:eastAsia="Times New Roman"/>
          <w:spacing w:val="-4"/>
          <w:shd w:val="clear" w:color="auto" w:fill="FFFFFF"/>
          <w:lang w:eastAsia="ru-RU"/>
        </w:rPr>
        <w:t xml:space="preserve">                      </w:t>
      </w:r>
      <w:r>
        <w:rPr>
          <w:rFonts w:eastAsia="Times New Roman"/>
          <w:spacing w:val="-4"/>
          <w:shd w:val="clear" w:color="auto" w:fill="FFFFFF"/>
          <w:lang w:eastAsia="ru-RU"/>
        </w:rPr>
        <w:t>г. Михайловск. На территории района расположена высшая точка Ставропольской</w:t>
      </w:r>
      <w:r w:rsidR="00B5512E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>
        <w:rPr>
          <w:rFonts w:eastAsia="Times New Roman"/>
          <w:spacing w:val="-4"/>
          <w:shd w:val="clear" w:color="auto" w:fill="FFFFFF"/>
          <w:lang w:eastAsia="ru-RU"/>
        </w:rPr>
        <w:t>возвышенности - гора Стрижамент</w:t>
      </w:r>
      <w:r w:rsidR="00B5512E">
        <w:rPr>
          <w:rFonts w:eastAsia="Times New Roman"/>
          <w:spacing w:val="-4"/>
          <w:shd w:val="clear" w:color="auto" w:fill="FFFFFF"/>
          <w:lang w:eastAsia="ru-RU"/>
        </w:rPr>
        <w:t xml:space="preserve"> (831 м)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. </w:t>
      </w:r>
      <w:r w:rsidR="00B5512E">
        <w:rPr>
          <w:rFonts w:eastAsia="Times New Roman"/>
          <w:spacing w:val="-4"/>
          <w:shd w:val="clear" w:color="auto" w:fill="FFFFFF"/>
          <w:lang w:eastAsia="ru-RU"/>
        </w:rPr>
        <w:t xml:space="preserve">Гидрографическая сеть включает 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 w:rsidR="00B5512E">
        <w:rPr>
          <w:rFonts w:eastAsia="Times New Roman"/>
          <w:spacing w:val="-4"/>
          <w:shd w:val="clear" w:color="auto" w:fill="FFFFFF"/>
          <w:lang w:eastAsia="ru-RU"/>
        </w:rPr>
        <w:t xml:space="preserve">реки Ташла, Егорлык, Татарка, </w:t>
      </w:r>
      <w:proofErr w:type="spellStart"/>
      <w:r w:rsidR="00B5512E">
        <w:rPr>
          <w:rFonts w:eastAsia="Times New Roman"/>
          <w:spacing w:val="-4"/>
          <w:shd w:val="clear" w:color="auto" w:fill="FFFFFF"/>
          <w:lang w:eastAsia="ru-RU"/>
        </w:rPr>
        <w:t>Мамайка</w:t>
      </w:r>
      <w:proofErr w:type="spellEnd"/>
      <w:r w:rsidR="00B5512E">
        <w:rPr>
          <w:rFonts w:eastAsia="Times New Roman"/>
          <w:spacing w:val="-4"/>
          <w:shd w:val="clear" w:color="auto" w:fill="FFFFFF"/>
          <w:lang w:eastAsia="ru-RU"/>
        </w:rPr>
        <w:t xml:space="preserve">, </w:t>
      </w:r>
      <w:proofErr w:type="spellStart"/>
      <w:r w:rsidR="00B5512E">
        <w:rPr>
          <w:rFonts w:eastAsia="Times New Roman"/>
          <w:spacing w:val="-4"/>
          <w:shd w:val="clear" w:color="auto" w:fill="FFFFFF"/>
          <w:lang w:eastAsia="ru-RU"/>
        </w:rPr>
        <w:t>Янкуль</w:t>
      </w:r>
      <w:proofErr w:type="spellEnd"/>
      <w:r w:rsidR="00B5512E">
        <w:rPr>
          <w:rFonts w:eastAsia="Times New Roman"/>
          <w:spacing w:val="-4"/>
          <w:shd w:val="clear" w:color="auto" w:fill="FFFFFF"/>
          <w:lang w:eastAsia="ru-RU"/>
        </w:rPr>
        <w:t xml:space="preserve"> и другие, </w:t>
      </w:r>
      <w:r w:rsidR="009301E7">
        <w:rPr>
          <w:rFonts w:eastAsia="Times New Roman"/>
          <w:spacing w:val="-4"/>
          <w:shd w:val="clear" w:color="auto" w:fill="FFFFFF"/>
          <w:lang w:eastAsia="ru-RU"/>
        </w:rPr>
        <w:t xml:space="preserve">                  </w:t>
      </w:r>
      <w:r w:rsidR="00B5512E">
        <w:rPr>
          <w:rFonts w:eastAsia="Times New Roman"/>
          <w:spacing w:val="-4"/>
          <w:shd w:val="clear" w:color="auto" w:fill="FFFFFF"/>
          <w:lang w:eastAsia="ru-RU"/>
        </w:rPr>
        <w:t xml:space="preserve">а также  </w:t>
      </w:r>
      <w:proofErr w:type="spellStart"/>
      <w:r>
        <w:rPr>
          <w:rFonts w:eastAsia="Times New Roman"/>
          <w:spacing w:val="-4"/>
          <w:shd w:val="clear" w:color="auto" w:fill="FFFFFF"/>
          <w:lang w:eastAsia="ru-RU"/>
        </w:rPr>
        <w:t>Сенгилеевское</w:t>
      </w:r>
      <w:proofErr w:type="spellEnd"/>
      <w:r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 w:rsidR="00B5512E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и </w:t>
      </w:r>
      <w:r w:rsidR="00B5512E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pacing w:val="-4"/>
          <w:shd w:val="clear" w:color="auto" w:fill="FFFFFF"/>
          <w:lang w:eastAsia="ru-RU"/>
        </w:rPr>
        <w:t>Егорлыкское</w:t>
      </w:r>
      <w:proofErr w:type="spellEnd"/>
      <w:r>
        <w:rPr>
          <w:rFonts w:eastAsia="Times New Roman"/>
          <w:spacing w:val="-4"/>
          <w:shd w:val="clear" w:color="auto" w:fill="FFFFFF"/>
          <w:lang w:eastAsia="ru-RU"/>
        </w:rPr>
        <w:t xml:space="preserve"> водохранилища. </w:t>
      </w:r>
    </w:p>
    <w:p w:rsidR="00F21EA8" w:rsidRDefault="00F21EA8" w:rsidP="00F21EA8">
      <w:pPr>
        <w:shd w:val="clear" w:color="auto" w:fill="FFFFFF"/>
        <w:ind w:firstLine="708"/>
        <w:rPr>
          <w:rFonts w:eastAsia="Times New Roman"/>
          <w:spacing w:val="-4"/>
          <w:shd w:val="clear" w:color="auto" w:fill="FFFFFF"/>
          <w:lang w:eastAsia="ru-RU"/>
        </w:rPr>
      </w:pPr>
      <w:r>
        <w:rPr>
          <w:rFonts w:eastAsia="Times New Roman"/>
          <w:spacing w:val="-4"/>
          <w:shd w:val="clear" w:color="auto" w:fill="FFFFFF"/>
          <w:lang w:eastAsia="ru-RU"/>
        </w:rPr>
        <w:t xml:space="preserve">Шпаковский район граничит </w:t>
      </w:r>
      <w:r w:rsidR="009B4611">
        <w:rPr>
          <w:rFonts w:eastAsia="Times New Roman"/>
          <w:spacing w:val="-4"/>
          <w:shd w:val="clear" w:color="auto" w:fill="FFFFFF"/>
          <w:lang w:eastAsia="ru-RU"/>
        </w:rPr>
        <w:t xml:space="preserve">на северо-западе 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с </w:t>
      </w:r>
      <w:proofErr w:type="spellStart"/>
      <w:r w:rsidR="009B4611">
        <w:rPr>
          <w:rFonts w:eastAsia="Times New Roman"/>
          <w:spacing w:val="-4"/>
          <w:shd w:val="clear" w:color="auto" w:fill="FFFFFF"/>
          <w:lang w:eastAsia="ru-RU"/>
        </w:rPr>
        <w:t>Изобильненским</w:t>
      </w:r>
      <w:proofErr w:type="spellEnd"/>
      <w:r w:rsidR="009B4611">
        <w:rPr>
          <w:rFonts w:eastAsia="Times New Roman"/>
          <w:spacing w:val="-4"/>
          <w:shd w:val="clear" w:color="auto" w:fill="FFFFFF"/>
          <w:lang w:eastAsia="ru-RU"/>
        </w:rPr>
        <w:t xml:space="preserve"> районом, на севере – с  Труновским районом, на севере-востоке </w:t>
      </w:r>
      <w:r w:rsidR="00446AEC">
        <w:rPr>
          <w:rFonts w:eastAsia="Times New Roman"/>
          <w:spacing w:val="-4"/>
          <w:shd w:val="clear" w:color="auto" w:fill="FFFFFF"/>
          <w:lang w:eastAsia="ru-RU"/>
        </w:rPr>
        <w:t>–</w:t>
      </w:r>
      <w:r w:rsidR="00324095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 w:rsidR="009B4611">
        <w:rPr>
          <w:rFonts w:eastAsia="Times New Roman"/>
          <w:spacing w:val="-4"/>
          <w:shd w:val="clear" w:color="auto" w:fill="FFFFFF"/>
          <w:lang w:eastAsia="ru-RU"/>
        </w:rPr>
        <w:t xml:space="preserve">с </w:t>
      </w:r>
      <w:proofErr w:type="spellStart"/>
      <w:r w:rsidR="009B4611">
        <w:rPr>
          <w:rFonts w:eastAsia="Times New Roman"/>
          <w:spacing w:val="-4"/>
          <w:shd w:val="clear" w:color="auto" w:fill="FFFFFF"/>
          <w:lang w:eastAsia="ru-RU"/>
        </w:rPr>
        <w:t>Грачевским</w:t>
      </w:r>
      <w:proofErr w:type="spellEnd"/>
      <w:r w:rsidR="009B4611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 w:rsidR="00324095">
        <w:rPr>
          <w:rFonts w:eastAsia="Times New Roman"/>
          <w:spacing w:val="-4"/>
          <w:shd w:val="clear" w:color="auto" w:fill="FFFFFF"/>
          <w:lang w:eastAsia="ru-RU"/>
        </w:rPr>
        <w:t>районом, на юго-востоке – с Андроповским районом, на юге</w:t>
      </w:r>
      <w:r w:rsidR="00446AEC">
        <w:rPr>
          <w:rFonts w:eastAsia="Times New Roman"/>
          <w:spacing w:val="-4"/>
          <w:shd w:val="clear" w:color="auto" w:fill="FFFFFF"/>
          <w:lang w:eastAsia="ru-RU"/>
        </w:rPr>
        <w:t xml:space="preserve"> –</w:t>
      </w:r>
      <w:r w:rsidR="00324095">
        <w:rPr>
          <w:rFonts w:eastAsia="Times New Roman"/>
          <w:spacing w:val="-4"/>
          <w:shd w:val="clear" w:color="auto" w:fill="FFFFFF"/>
          <w:lang w:eastAsia="ru-RU"/>
        </w:rPr>
        <w:t xml:space="preserve"> с Кочубеевским районом, </w:t>
      </w:r>
      <w:r w:rsidR="00552C7D">
        <w:rPr>
          <w:rFonts w:eastAsia="Times New Roman"/>
          <w:spacing w:val="-4"/>
          <w:shd w:val="clear" w:color="auto" w:fill="FFFFFF"/>
          <w:lang w:eastAsia="ru-RU"/>
        </w:rPr>
        <w:t xml:space="preserve">                     </w:t>
      </w:r>
      <w:r w:rsidR="00324095">
        <w:rPr>
          <w:rFonts w:eastAsia="Times New Roman"/>
          <w:spacing w:val="-4"/>
          <w:shd w:val="clear" w:color="auto" w:fill="FFFFFF"/>
          <w:lang w:eastAsia="ru-RU"/>
        </w:rPr>
        <w:t xml:space="preserve">на западе </w:t>
      </w:r>
      <w:r w:rsidR="00446AEC">
        <w:rPr>
          <w:rFonts w:eastAsia="Times New Roman"/>
          <w:spacing w:val="-4"/>
          <w:shd w:val="clear" w:color="auto" w:fill="FFFFFF"/>
          <w:lang w:eastAsia="ru-RU"/>
        </w:rPr>
        <w:t>–</w:t>
      </w:r>
      <w:r w:rsidR="00324095">
        <w:rPr>
          <w:rFonts w:eastAsia="Times New Roman"/>
          <w:spacing w:val="-4"/>
          <w:shd w:val="clear" w:color="auto" w:fill="FFFFFF"/>
          <w:lang w:eastAsia="ru-RU"/>
        </w:rPr>
        <w:t xml:space="preserve"> с </w:t>
      </w:r>
      <w:r>
        <w:rPr>
          <w:rFonts w:eastAsia="Times New Roman"/>
          <w:spacing w:val="-4"/>
          <w:shd w:val="clear" w:color="auto" w:fill="FFFFFF"/>
          <w:lang w:eastAsia="ru-RU"/>
        </w:rPr>
        <w:t>Краснодарским краем.</w:t>
      </w:r>
    </w:p>
    <w:p w:rsidR="007842E8" w:rsidRDefault="007842E8" w:rsidP="00F21EA8">
      <w:pPr>
        <w:shd w:val="clear" w:color="auto" w:fill="FFFFFF"/>
        <w:ind w:firstLine="708"/>
        <w:rPr>
          <w:rFonts w:eastAsia="Times New Roman"/>
          <w:spacing w:val="-4"/>
          <w:shd w:val="clear" w:color="auto" w:fill="FFFFFF"/>
          <w:lang w:eastAsia="ru-RU"/>
        </w:rPr>
      </w:pPr>
      <w:r>
        <w:rPr>
          <w:rFonts w:eastAsia="Times New Roman"/>
          <w:spacing w:val="-4"/>
          <w:shd w:val="clear" w:color="auto" w:fill="FFFFFF"/>
          <w:lang w:eastAsia="ru-RU"/>
        </w:rPr>
        <w:t xml:space="preserve">В районе находится железнодорожная станция </w:t>
      </w:r>
      <w:proofErr w:type="spellStart"/>
      <w:r>
        <w:rPr>
          <w:rFonts w:eastAsia="Times New Roman"/>
          <w:spacing w:val="-4"/>
          <w:shd w:val="clear" w:color="auto" w:fill="FFFFFF"/>
          <w:lang w:eastAsia="ru-RU"/>
        </w:rPr>
        <w:t>Палагиада</w:t>
      </w:r>
      <w:proofErr w:type="spellEnd"/>
      <w:r w:rsidR="00FF75FD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(расположена </w:t>
      </w:r>
      <w:r w:rsidR="00AD738D">
        <w:rPr>
          <w:rFonts w:eastAsia="Times New Roman"/>
          <w:spacing w:val="-4"/>
          <w:shd w:val="clear" w:color="auto" w:fill="FFFFFF"/>
          <w:lang w:eastAsia="ru-RU"/>
        </w:rPr>
        <w:t xml:space="preserve">         </w:t>
      </w:r>
      <w:r>
        <w:rPr>
          <w:rFonts w:eastAsia="Times New Roman"/>
          <w:spacing w:val="-4"/>
          <w:shd w:val="clear" w:color="auto" w:fill="FFFFFF"/>
          <w:lang w:eastAsia="ru-RU"/>
        </w:rPr>
        <w:t>у города Михайловска, на линии Передовая</w:t>
      </w:r>
      <w:r w:rsidR="00553ADE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- Светлоград). От станции отходит ветка на Ставрополь. </w:t>
      </w:r>
    </w:p>
    <w:p w:rsidR="00F21EA8" w:rsidRDefault="00F21EA8" w:rsidP="00127DA4">
      <w:pPr>
        <w:shd w:val="clear" w:color="auto" w:fill="FFFFFF"/>
        <w:ind w:firstLine="708"/>
        <w:rPr>
          <w:rFonts w:eastAsia="Times New Roman"/>
          <w:spacing w:val="-4"/>
          <w:shd w:val="clear" w:color="auto" w:fill="FFFFFF"/>
          <w:lang w:eastAsia="ru-RU"/>
        </w:rPr>
      </w:pPr>
      <w:r>
        <w:rPr>
          <w:rFonts w:eastAsia="Times New Roman"/>
          <w:spacing w:val="-4"/>
          <w:shd w:val="clear" w:color="auto" w:fill="FFFFFF"/>
          <w:lang w:eastAsia="ru-RU"/>
        </w:rPr>
        <w:t>Административно-территориальное устройство</w:t>
      </w:r>
      <w:r w:rsidR="00CC5B35">
        <w:rPr>
          <w:rFonts w:eastAsia="Times New Roman"/>
          <w:spacing w:val="-4"/>
          <w:shd w:val="clear" w:color="auto" w:fill="FFFFFF"/>
          <w:lang w:eastAsia="ru-RU"/>
        </w:rPr>
        <w:t xml:space="preserve"> Шпаковского муниципального округа</w:t>
      </w:r>
      <w:r w:rsidR="00247A24">
        <w:rPr>
          <w:rFonts w:eastAsia="Times New Roman"/>
          <w:spacing w:val="-4"/>
          <w:shd w:val="clear" w:color="auto" w:fill="FFFFFF"/>
          <w:lang w:eastAsia="ru-RU"/>
        </w:rPr>
        <w:t xml:space="preserve"> составляет 42 населенных пункта</w:t>
      </w:r>
      <w:r>
        <w:rPr>
          <w:rFonts w:eastAsia="Times New Roman"/>
          <w:spacing w:val="-4"/>
          <w:shd w:val="clear" w:color="auto" w:fill="FFFFFF"/>
          <w:lang w:eastAsia="ru-RU"/>
        </w:rPr>
        <w:t>:</w:t>
      </w:r>
      <w:r w:rsidR="00127DA4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>
        <w:rPr>
          <w:rFonts w:eastAsia="Times New Roman"/>
          <w:spacing w:val="-4"/>
          <w:shd w:val="clear" w:color="auto" w:fill="FFFFFF"/>
          <w:lang w:eastAsia="ru-RU"/>
        </w:rPr>
        <w:t>1 город</w:t>
      </w:r>
      <w:r w:rsidR="00446AEC">
        <w:rPr>
          <w:rFonts w:eastAsia="Times New Roman"/>
          <w:spacing w:val="-4"/>
          <w:shd w:val="clear" w:color="auto" w:fill="FFFFFF"/>
          <w:lang w:eastAsia="ru-RU"/>
        </w:rPr>
        <w:t>,</w:t>
      </w:r>
      <w:r w:rsidR="00127DA4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>
        <w:rPr>
          <w:rFonts w:eastAsia="Times New Roman"/>
          <w:spacing w:val="-4"/>
          <w:shd w:val="clear" w:color="auto" w:fill="FFFFFF"/>
          <w:lang w:eastAsia="ru-RU"/>
        </w:rPr>
        <w:t>9 сел</w:t>
      </w:r>
      <w:r w:rsidR="00446AEC">
        <w:rPr>
          <w:rFonts w:eastAsia="Times New Roman"/>
          <w:spacing w:val="-4"/>
          <w:shd w:val="clear" w:color="auto" w:fill="FFFFFF"/>
          <w:lang w:eastAsia="ru-RU"/>
        </w:rPr>
        <w:t>,</w:t>
      </w:r>
      <w:r w:rsidR="00127DA4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 w:rsidR="007479A4">
        <w:rPr>
          <w:rFonts w:eastAsia="Times New Roman"/>
          <w:spacing w:val="-4"/>
          <w:shd w:val="clear" w:color="auto" w:fill="FFFFFF"/>
          <w:lang w:eastAsia="ru-RU"/>
        </w:rPr>
        <w:t xml:space="preserve">                </w:t>
      </w:r>
      <w:r>
        <w:rPr>
          <w:rFonts w:eastAsia="Times New Roman"/>
          <w:spacing w:val="-4"/>
          <w:shd w:val="clear" w:color="auto" w:fill="FFFFFF"/>
          <w:lang w:eastAsia="ru-RU"/>
        </w:rPr>
        <w:t>7 поселков</w:t>
      </w:r>
      <w:r w:rsidR="00446AEC">
        <w:rPr>
          <w:rFonts w:eastAsia="Times New Roman"/>
          <w:spacing w:val="-4"/>
          <w:shd w:val="clear" w:color="auto" w:fill="FFFFFF"/>
          <w:lang w:eastAsia="ru-RU"/>
        </w:rPr>
        <w:t>,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23 хутора</w:t>
      </w:r>
      <w:r w:rsidR="00446AEC">
        <w:rPr>
          <w:rFonts w:eastAsia="Times New Roman"/>
          <w:spacing w:val="-4"/>
          <w:shd w:val="clear" w:color="auto" w:fill="FFFFFF"/>
          <w:lang w:eastAsia="ru-RU"/>
        </w:rPr>
        <w:t>,</w:t>
      </w:r>
      <w:r w:rsidR="00127DA4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>
        <w:rPr>
          <w:rFonts w:eastAsia="Times New Roman"/>
          <w:spacing w:val="-4"/>
          <w:shd w:val="clear" w:color="auto" w:fill="FFFFFF"/>
          <w:lang w:eastAsia="ru-RU"/>
        </w:rPr>
        <w:t>2 станицы.</w:t>
      </w:r>
    </w:p>
    <w:p w:rsidR="00A9277E" w:rsidRDefault="00A9277E" w:rsidP="00127DA4">
      <w:pPr>
        <w:shd w:val="clear" w:color="auto" w:fill="FFFFFF"/>
        <w:ind w:firstLine="708"/>
        <w:rPr>
          <w:rFonts w:eastAsia="Times New Roman"/>
          <w:spacing w:val="-4"/>
          <w:shd w:val="clear" w:color="auto" w:fill="FFFFFF"/>
          <w:lang w:eastAsia="ru-RU"/>
        </w:rPr>
      </w:pPr>
    </w:p>
    <w:p w:rsidR="00F21EA8" w:rsidRDefault="00594DDC" w:rsidP="00F21EA8">
      <w:pPr>
        <w:shd w:val="clear" w:color="auto" w:fill="FFFFFF"/>
        <w:rPr>
          <w:rFonts w:eastAsia="Times New Roman"/>
          <w:spacing w:val="-4"/>
          <w:lang w:eastAsia="ru-RU"/>
        </w:rPr>
      </w:pPr>
      <w:proofErr w:type="gramStart"/>
      <w:r>
        <w:rPr>
          <w:rFonts w:eastAsia="Times New Roman"/>
          <w:spacing w:val="-4"/>
          <w:shd w:val="clear" w:color="auto" w:fill="FFFFFF"/>
          <w:lang w:eastAsia="ru-RU"/>
        </w:rPr>
        <w:lastRenderedPageBreak/>
        <w:t>Г</w:t>
      </w:r>
      <w:r w:rsidR="00F21EA8">
        <w:rPr>
          <w:rFonts w:eastAsia="Times New Roman"/>
          <w:spacing w:val="-4"/>
          <w:shd w:val="clear" w:color="auto" w:fill="FFFFFF"/>
          <w:lang w:eastAsia="ru-RU"/>
        </w:rPr>
        <w:t>еографическое положение района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уникально</w:t>
      </w:r>
      <w:r w:rsidR="00F21EA8">
        <w:rPr>
          <w:rFonts w:eastAsia="Times New Roman"/>
          <w:spacing w:val="-4"/>
          <w:shd w:val="clear" w:color="auto" w:fill="FFFFFF"/>
          <w:lang w:eastAsia="ru-RU"/>
        </w:rPr>
        <w:t xml:space="preserve">, </w:t>
      </w:r>
      <w:r>
        <w:rPr>
          <w:rFonts w:eastAsia="Times New Roman"/>
          <w:spacing w:val="-4"/>
          <w:shd w:val="clear" w:color="auto" w:fill="FFFFFF"/>
          <w:lang w:eastAsia="ru-RU"/>
        </w:rPr>
        <w:t>он</w:t>
      </w:r>
      <w:r w:rsidR="00F21EA8">
        <w:rPr>
          <w:rFonts w:eastAsia="Times New Roman"/>
          <w:spacing w:val="-4"/>
          <w:shd w:val="clear" w:color="auto" w:fill="FFFFFF"/>
          <w:lang w:eastAsia="ru-RU"/>
        </w:rPr>
        <w:t xml:space="preserve"> занимает самый центр </w:t>
      </w:r>
      <w:r w:rsidR="00FF75FD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proofErr w:type="spellStart"/>
      <w:r w:rsidR="00F21EA8">
        <w:rPr>
          <w:rFonts w:eastAsia="Times New Roman"/>
          <w:spacing w:val="-4"/>
          <w:shd w:val="clear" w:color="auto" w:fill="FFFFFF"/>
          <w:lang w:eastAsia="ru-RU"/>
        </w:rPr>
        <w:t>Предкавказья</w:t>
      </w:r>
      <w:proofErr w:type="spellEnd"/>
      <w:r w:rsidR="00F21EA8">
        <w:rPr>
          <w:rFonts w:eastAsia="Times New Roman"/>
          <w:spacing w:val="-4"/>
          <w:shd w:val="clear" w:color="auto" w:fill="FFFFFF"/>
          <w:lang w:eastAsia="ru-RU"/>
        </w:rPr>
        <w:t xml:space="preserve"> и находится на равном расстоянии, как от Каспийского, </w:t>
      </w:r>
      <w:r w:rsidR="009301E7">
        <w:rPr>
          <w:rFonts w:eastAsia="Times New Roman"/>
          <w:spacing w:val="-4"/>
          <w:shd w:val="clear" w:color="auto" w:fill="FFFFFF"/>
          <w:lang w:eastAsia="ru-RU"/>
        </w:rPr>
        <w:t xml:space="preserve">                      </w:t>
      </w:r>
      <w:r w:rsidR="00F21EA8">
        <w:rPr>
          <w:rFonts w:eastAsia="Times New Roman"/>
          <w:spacing w:val="-4"/>
          <w:shd w:val="clear" w:color="auto" w:fill="FFFFFF"/>
          <w:lang w:eastAsia="ru-RU"/>
        </w:rPr>
        <w:t>так и от Черного морей.</w:t>
      </w:r>
      <w:proofErr w:type="gramEnd"/>
      <w:r w:rsidR="00F21EA8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 w:rsidR="00F21EA8" w:rsidRPr="005F7843">
        <w:rPr>
          <w:rFonts w:eastAsia="Times New Roman"/>
          <w:spacing w:val="-4"/>
          <w:shd w:val="clear" w:color="auto" w:fill="FFFFFF"/>
          <w:lang w:eastAsia="ru-RU"/>
        </w:rPr>
        <w:t>Территория района</w:t>
      </w:r>
      <w:r w:rsidR="00F21EA8">
        <w:rPr>
          <w:rFonts w:eastAsia="Times New Roman"/>
          <w:spacing w:val="-4"/>
          <w:shd w:val="clear" w:color="auto" w:fill="FFFFFF"/>
          <w:lang w:eastAsia="ru-RU"/>
        </w:rPr>
        <w:t xml:space="preserve"> является водораздельной точкой между их бассейнами, что в свою очередь служит частью Главного водораздела мира.</w:t>
      </w:r>
    </w:p>
    <w:p w:rsidR="00F21EA8" w:rsidRDefault="00F21EA8" w:rsidP="00F21EA8">
      <w:pPr>
        <w:shd w:val="clear" w:color="auto" w:fill="FFFFFF"/>
        <w:ind w:firstLine="708"/>
        <w:rPr>
          <w:rFonts w:eastAsia="Times New Roman"/>
          <w:spacing w:val="-4"/>
          <w:shd w:val="clear" w:color="auto" w:fill="FFFFFF"/>
          <w:lang w:eastAsia="ru-RU"/>
        </w:rPr>
      </w:pPr>
      <w:r>
        <w:rPr>
          <w:rFonts w:eastAsia="Times New Roman"/>
          <w:spacing w:val="-4"/>
          <w:shd w:val="clear" w:color="auto" w:fill="FFFFFF"/>
          <w:lang w:eastAsia="ru-RU"/>
        </w:rPr>
        <w:t>Занимая центральную часть Ставропольской возвышенности,</w:t>
      </w:r>
      <w:r w:rsidR="00552C7D">
        <w:rPr>
          <w:rFonts w:eastAsia="Times New Roman"/>
          <w:spacing w:val="-4"/>
          <w:shd w:val="clear" w:color="auto" w:fill="FFFFFF"/>
          <w:lang w:eastAsia="ru-RU"/>
        </w:rPr>
        <w:t xml:space="preserve">  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pacing w:val="-4"/>
          <w:shd w:val="clear" w:color="auto" w:fill="FFFFFF"/>
          <w:lang w:eastAsia="ru-RU"/>
        </w:rPr>
        <w:t>Шпаковский</w:t>
      </w:r>
      <w:proofErr w:type="spellEnd"/>
      <w:r>
        <w:rPr>
          <w:rFonts w:eastAsia="Times New Roman"/>
          <w:spacing w:val="-4"/>
          <w:shd w:val="clear" w:color="auto" w:fill="FFFFFF"/>
          <w:lang w:eastAsia="ru-RU"/>
        </w:rPr>
        <w:t xml:space="preserve"> район является самой высокой территорией на всей </w:t>
      </w:r>
      <w:r w:rsidR="009301E7">
        <w:rPr>
          <w:rFonts w:eastAsia="Times New Roman"/>
          <w:spacing w:val="-4"/>
          <w:shd w:val="clear" w:color="auto" w:fill="FFFFFF"/>
          <w:lang w:eastAsia="ru-RU"/>
        </w:rPr>
        <w:t xml:space="preserve">                     </w:t>
      </w:r>
      <w:r>
        <w:rPr>
          <w:rFonts w:eastAsia="Times New Roman"/>
          <w:spacing w:val="-4"/>
          <w:shd w:val="clear" w:color="auto" w:fill="FFFFFF"/>
          <w:lang w:eastAsia="ru-RU"/>
        </w:rPr>
        <w:t>Восточно-Европейской равнине.</w:t>
      </w:r>
    </w:p>
    <w:p w:rsidR="00F21EA8" w:rsidRDefault="00F21EA8" w:rsidP="00F21EA8">
      <w:pPr>
        <w:shd w:val="clear" w:color="auto" w:fill="FFFFFF"/>
        <w:ind w:firstLine="708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История образования Шпаковского </w:t>
      </w:r>
      <w:r w:rsidRPr="005F7843">
        <w:rPr>
          <w:rFonts w:eastAsia="Times New Roman"/>
          <w:spacing w:val="-4"/>
          <w:lang w:eastAsia="ru-RU"/>
        </w:rPr>
        <w:t>района</w:t>
      </w:r>
      <w:r>
        <w:rPr>
          <w:rFonts w:eastAsia="Times New Roman"/>
          <w:spacing w:val="-4"/>
          <w:lang w:eastAsia="ru-RU"/>
        </w:rPr>
        <w:t xml:space="preserve"> и последовавшие затем неоднократные изменения его границ неразрывно связан</w:t>
      </w:r>
      <w:r w:rsidR="00594DDC">
        <w:rPr>
          <w:rFonts w:eastAsia="Times New Roman"/>
          <w:spacing w:val="-4"/>
          <w:lang w:eastAsia="ru-RU"/>
        </w:rPr>
        <w:t>ы</w:t>
      </w:r>
      <w:r>
        <w:rPr>
          <w:rFonts w:eastAsia="Times New Roman"/>
          <w:spacing w:val="-4"/>
          <w:lang w:eastAsia="ru-RU"/>
        </w:rPr>
        <w:t xml:space="preserve"> с административно-территориальными преобразованиями Северо-Кавказского, а затем Ставропольского края.</w:t>
      </w:r>
    </w:p>
    <w:p w:rsidR="00F21EA8" w:rsidRDefault="00F21EA8" w:rsidP="00F21EA8">
      <w:pPr>
        <w:shd w:val="clear" w:color="auto" w:fill="FFFFFF"/>
        <w:ind w:firstLine="708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shd w:val="clear" w:color="auto" w:fill="FFFFFF"/>
          <w:lang w:eastAsia="ru-RU"/>
        </w:rPr>
        <w:t>По данным краевого архива в постановлении Президиума Всероссийского Центрального Исполнительного комитета от 23 января 1935 года, опубликованно</w:t>
      </w:r>
      <w:r w:rsidR="006376EB">
        <w:rPr>
          <w:rFonts w:eastAsia="Times New Roman"/>
          <w:spacing w:val="-4"/>
          <w:shd w:val="clear" w:color="auto" w:fill="FFFFFF"/>
          <w:lang w:eastAsia="ru-RU"/>
        </w:rPr>
        <w:t>го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в газете «Северо-Кавказский большевик»</w:t>
      </w:r>
      <w:r w:rsidR="00594DDC">
        <w:rPr>
          <w:rFonts w:eastAsia="Times New Roman"/>
          <w:spacing w:val="-4"/>
          <w:shd w:val="clear" w:color="auto" w:fill="FFFFFF"/>
          <w:lang w:eastAsia="ru-RU"/>
        </w:rPr>
        <w:t>,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в списке районов, подчиненных Северо-Кавказскому исполнительному комитету</w:t>
      </w:r>
      <w:r w:rsidR="00594DDC">
        <w:rPr>
          <w:rFonts w:eastAsia="Times New Roman"/>
          <w:spacing w:val="-4"/>
          <w:shd w:val="clear" w:color="auto" w:fill="FFFFFF"/>
          <w:lang w:eastAsia="ru-RU"/>
        </w:rPr>
        <w:t>,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значится Шпаковский район. В дальнейшем территориальное устройство района претерпело неоднократные изменения. В </w:t>
      </w:r>
      <w:r w:rsidR="006376EB">
        <w:rPr>
          <w:rFonts w:eastAsia="Times New Roman"/>
          <w:spacing w:val="-4"/>
          <w:shd w:val="clear" w:color="auto" w:fill="FFFFFF"/>
          <w:lang w:eastAsia="ru-RU"/>
        </w:rPr>
        <w:t xml:space="preserve">1958 году он был упразднен, </w:t>
      </w:r>
      <w:r w:rsidR="00552C7D">
        <w:rPr>
          <w:rFonts w:eastAsia="Times New Roman"/>
          <w:spacing w:val="-4"/>
          <w:shd w:val="clear" w:color="auto" w:fill="FFFFFF"/>
          <w:lang w:eastAsia="ru-RU"/>
        </w:rPr>
        <w:t xml:space="preserve">                        </w:t>
      </w:r>
      <w:r w:rsidR="006376EB">
        <w:rPr>
          <w:rFonts w:eastAsia="Times New Roman"/>
          <w:spacing w:val="-4"/>
          <w:shd w:val="clear" w:color="auto" w:fill="FFFFFF"/>
          <w:lang w:eastAsia="ru-RU"/>
        </w:rPr>
        <w:t xml:space="preserve">а на основании Указа Президиума Верховного Совета РСФСР </w:t>
      </w:r>
      <w:r w:rsidR="00552C7D">
        <w:rPr>
          <w:rFonts w:eastAsia="Times New Roman"/>
          <w:spacing w:val="-4"/>
          <w:shd w:val="clear" w:color="auto" w:fill="FFFFFF"/>
          <w:lang w:eastAsia="ru-RU"/>
        </w:rPr>
        <w:t xml:space="preserve">                                     </w:t>
      </w:r>
      <w:r w:rsidR="006376EB">
        <w:rPr>
          <w:rFonts w:eastAsia="Times New Roman"/>
          <w:spacing w:val="-4"/>
          <w:shd w:val="clear" w:color="auto" w:fill="FFFFFF"/>
          <w:lang w:eastAsia="ru-RU"/>
        </w:rPr>
        <w:t>от 1 июня 1959 года №</w:t>
      </w:r>
      <w:r w:rsidR="009301E7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 w:rsidR="006376EB">
        <w:rPr>
          <w:rFonts w:eastAsia="Times New Roman"/>
          <w:spacing w:val="-4"/>
          <w:shd w:val="clear" w:color="auto" w:fill="FFFFFF"/>
          <w:lang w:eastAsia="ru-RU"/>
        </w:rPr>
        <w:t xml:space="preserve">349 </w:t>
      </w:r>
      <w:proofErr w:type="spellStart"/>
      <w:r w:rsidR="006376EB">
        <w:rPr>
          <w:rFonts w:eastAsia="Times New Roman"/>
          <w:spacing w:val="-4"/>
          <w:shd w:val="clear" w:color="auto" w:fill="FFFFFF"/>
          <w:lang w:eastAsia="ru-RU"/>
        </w:rPr>
        <w:t>Старомарьевский</w:t>
      </w:r>
      <w:proofErr w:type="spellEnd"/>
      <w:r w:rsidR="006376EB">
        <w:rPr>
          <w:rFonts w:eastAsia="Times New Roman"/>
          <w:spacing w:val="-4"/>
          <w:shd w:val="clear" w:color="auto" w:fill="FFFFFF"/>
          <w:lang w:eastAsia="ru-RU"/>
        </w:rPr>
        <w:t xml:space="preserve"> район Ставропольского края переименован в Шпаковский район.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Состав входивших в него сельсоветов менялся, главным образом, за счет соседних Ворошиловского и Михайловского районов. В 1966 году в его границах находилось 18 сельсоветов, 7 из которых </w:t>
      </w:r>
      <w:r w:rsidR="00552C7D">
        <w:rPr>
          <w:rFonts w:eastAsia="Times New Roman"/>
          <w:spacing w:val="-4"/>
          <w:shd w:val="clear" w:color="auto" w:fill="FFFFFF"/>
          <w:lang w:eastAsia="ru-RU"/>
        </w:rPr>
        <w:t xml:space="preserve">                   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в 1970 году </w:t>
      </w:r>
      <w:proofErr w:type="gramStart"/>
      <w:r>
        <w:rPr>
          <w:rFonts w:eastAsia="Times New Roman"/>
          <w:spacing w:val="-4"/>
          <w:shd w:val="clear" w:color="auto" w:fill="FFFFFF"/>
          <w:lang w:eastAsia="ru-RU"/>
        </w:rPr>
        <w:t>выделены</w:t>
      </w:r>
      <w:proofErr w:type="gramEnd"/>
      <w:r w:rsidR="00421567">
        <w:rPr>
          <w:rFonts w:eastAsia="Times New Roman"/>
          <w:spacing w:val="-4"/>
          <w:shd w:val="clear" w:color="auto" w:fill="FFFFFF"/>
          <w:lang w:eastAsia="ru-RU"/>
        </w:rPr>
        <w:t xml:space="preserve"> 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 в </w:t>
      </w:r>
      <w:proofErr w:type="spellStart"/>
      <w:r>
        <w:rPr>
          <w:rFonts w:eastAsia="Times New Roman"/>
          <w:spacing w:val="-4"/>
          <w:shd w:val="clear" w:color="auto" w:fill="FFFFFF"/>
          <w:lang w:eastAsia="ru-RU"/>
        </w:rPr>
        <w:t>Грачевский</w:t>
      </w:r>
      <w:proofErr w:type="spellEnd"/>
      <w:r>
        <w:rPr>
          <w:rFonts w:eastAsia="Times New Roman"/>
          <w:spacing w:val="-4"/>
          <w:shd w:val="clear" w:color="auto" w:fill="FFFFFF"/>
          <w:lang w:eastAsia="ru-RU"/>
        </w:rPr>
        <w:t xml:space="preserve"> район. Окончательно современные границы сложились в 1971 году. </w:t>
      </w:r>
      <w:proofErr w:type="spellStart"/>
      <w:r w:rsidR="00DD739A">
        <w:rPr>
          <w:rFonts w:eastAsia="Times New Roman"/>
          <w:spacing w:val="-4"/>
          <w:shd w:val="clear" w:color="auto" w:fill="FFFFFF"/>
          <w:lang w:eastAsia="ru-RU"/>
        </w:rPr>
        <w:t>Шпаковский</w:t>
      </w:r>
      <w:proofErr w:type="spellEnd"/>
      <w:r w:rsidR="00DD739A">
        <w:rPr>
          <w:rFonts w:eastAsia="Times New Roman"/>
          <w:spacing w:val="-4"/>
          <w:shd w:val="clear" w:color="auto" w:fill="FFFFFF"/>
          <w:lang w:eastAsia="ru-RU"/>
        </w:rPr>
        <w:t xml:space="preserve"> р</w:t>
      </w:r>
      <w:r>
        <w:rPr>
          <w:rFonts w:eastAsia="Times New Roman"/>
          <w:spacing w:val="-4"/>
          <w:shd w:val="clear" w:color="auto" w:fill="FFFFFF"/>
          <w:lang w:eastAsia="ru-RU"/>
        </w:rPr>
        <w:t xml:space="preserve">айон получил свое название в честь </w:t>
      </w:r>
      <w:r w:rsidR="00552C7D">
        <w:rPr>
          <w:rFonts w:eastAsia="Times New Roman"/>
          <w:spacing w:val="-4"/>
          <w:shd w:val="clear" w:color="auto" w:fill="FFFFFF"/>
          <w:lang w:eastAsia="ru-RU"/>
        </w:rPr>
        <w:t xml:space="preserve">              </w:t>
      </w:r>
      <w:r>
        <w:rPr>
          <w:rFonts w:eastAsia="Times New Roman"/>
          <w:spacing w:val="-4"/>
          <w:shd w:val="clear" w:color="auto" w:fill="FFFFFF"/>
          <w:lang w:eastAsia="ru-RU"/>
        </w:rPr>
        <w:t>Героя Гражданской войны Фомы Григорьевича Шпака (1888-1918 гг.).</w:t>
      </w:r>
    </w:p>
    <w:p w:rsidR="00291ED1" w:rsidRDefault="00F21EA8" w:rsidP="00F21EA8">
      <w:pPr>
        <w:ind w:firstLine="708"/>
        <w:rPr>
          <w:rFonts w:eastAsia="Times New Roman"/>
          <w:color w:val="000000"/>
          <w:spacing w:val="-4"/>
          <w:shd w:val="clear" w:color="auto" w:fill="FFFFFF"/>
          <w:lang w:eastAsia="ru-RU"/>
        </w:rPr>
      </w:pP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Шпак Фома Григорьевич (1888</w:t>
      </w:r>
      <w:r w:rsidR="00D860D0">
        <w:rPr>
          <w:rFonts w:eastAsia="Times New Roman"/>
          <w:color w:val="000000"/>
          <w:spacing w:val="-4"/>
          <w:shd w:val="clear" w:color="auto" w:fill="FFFFFF"/>
          <w:lang w:eastAsia="ru-RU"/>
        </w:rPr>
        <w:t>-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</w:t>
      </w:r>
      <w:r w:rsidR="00D860D0">
        <w:rPr>
          <w:rFonts w:eastAsia="Times New Roman"/>
          <w:color w:val="000000"/>
          <w:spacing w:val="-4"/>
          <w:shd w:val="clear" w:color="auto" w:fill="FFFFFF"/>
          <w:lang w:eastAsia="ru-RU"/>
        </w:rPr>
        <w:t>1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918</w:t>
      </w:r>
      <w:r w:rsidR="00D860D0">
        <w:rPr>
          <w:rFonts w:eastAsia="Times New Roman"/>
          <w:color w:val="000000"/>
          <w:spacing w:val="-4"/>
          <w:shd w:val="clear" w:color="auto" w:fill="FFFFFF"/>
          <w:lang w:eastAsia="ru-RU"/>
        </w:rPr>
        <w:t>гг.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), полный </w:t>
      </w:r>
      <w:r w:rsidR="00D860D0">
        <w:rPr>
          <w:rFonts w:eastAsia="Times New Roman"/>
          <w:color w:val="000000"/>
          <w:spacing w:val="-4"/>
          <w:shd w:val="clear" w:color="auto" w:fill="FFFFFF"/>
          <w:lang w:eastAsia="ru-RU"/>
        </w:rPr>
        <w:t>Г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еоргиевский кавалер, участник Гражданской войны. Родился в селе Ново-Павловском </w:t>
      </w:r>
      <w:proofErr w:type="spellStart"/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Медвеженского</w:t>
      </w:r>
      <w:proofErr w:type="spellEnd"/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уезда Ставропольской губернии в семье крестьянина.</w:t>
      </w:r>
      <w:r w:rsidR="00291ED1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В 1910 году</w:t>
      </w:r>
      <w:r w:rsidR="00540229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призван</w:t>
      </w:r>
      <w:proofErr w:type="gramEnd"/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</w:t>
      </w:r>
      <w:r w:rsidR="00552C7D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                  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на службу в царскую армию. Участвовал в </w:t>
      </w:r>
      <w:r w:rsidR="00E5312E">
        <w:rPr>
          <w:rFonts w:eastAsia="Times New Roman"/>
          <w:color w:val="000000"/>
          <w:spacing w:val="-4"/>
          <w:shd w:val="clear" w:color="auto" w:fill="FFFFFF"/>
          <w:lang w:eastAsia="ru-RU"/>
        </w:rPr>
        <w:t>Первой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мировой войне. </w:t>
      </w:r>
      <w:r w:rsidR="00552C7D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                  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Отличался исключительной храбростью в боях, был награждён четырьмя Георгиевскими крестами и произвед</w:t>
      </w:r>
      <w:r w:rsidR="00E5312E">
        <w:rPr>
          <w:rFonts w:eastAsia="Times New Roman"/>
          <w:color w:val="000000"/>
          <w:spacing w:val="-4"/>
          <w:shd w:val="clear" w:color="auto" w:fill="FFFFFF"/>
          <w:lang w:eastAsia="ru-RU"/>
        </w:rPr>
        <w:t>е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н в унтер-офицеры. </w:t>
      </w:r>
    </w:p>
    <w:p w:rsidR="00F21EA8" w:rsidRDefault="00F21EA8" w:rsidP="00F21EA8">
      <w:pPr>
        <w:ind w:firstLine="708"/>
        <w:rPr>
          <w:rFonts w:eastAsia="Times New Roman"/>
          <w:color w:val="000000"/>
          <w:spacing w:val="-4"/>
          <w:shd w:val="clear" w:color="auto" w:fill="FFFFFF"/>
          <w:lang w:eastAsia="ru-RU"/>
        </w:rPr>
      </w:pP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В конце 1917 года возвратился в родное село. Здесь организовал красногвардейский отряд, стал его командиром. С весны 1918 года участвовал </w:t>
      </w:r>
      <w:r w:rsidR="009301E7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      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в боях против генерала Попова на </w:t>
      </w:r>
      <w:proofErr w:type="spellStart"/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Маныче</w:t>
      </w:r>
      <w:proofErr w:type="spellEnd"/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, затем против белых </w:t>
      </w:r>
      <w:r w:rsidR="009301E7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                                   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на </w:t>
      </w:r>
      <w:proofErr w:type="spellStart"/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Медвеженском</w:t>
      </w:r>
      <w:proofErr w:type="spellEnd"/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участке фронта</w:t>
      </w:r>
      <w:r w:rsidR="00247A24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, 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возглавил наступление красноармейских частей на Ставрополь, обеспечил их прорыв на юго-западную окраину города, </w:t>
      </w:r>
      <w:r w:rsidR="00552C7D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             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но здесь получил смертельное ранение. Его именем названа улица в Ставрополе и пригородный, бывший Михайловский район.</w:t>
      </w:r>
    </w:p>
    <w:p w:rsidR="00247A24" w:rsidRDefault="00C61F6C" w:rsidP="00F21EA8">
      <w:pPr>
        <w:ind w:firstLine="708"/>
        <w:rPr>
          <w:color w:val="202122"/>
          <w:shd w:val="clear" w:color="auto" w:fill="FFFFFF"/>
        </w:rPr>
      </w:pPr>
      <w:r w:rsidRPr="00C61F6C">
        <w:rPr>
          <w:color w:val="202122"/>
          <w:shd w:val="clear" w:color="auto" w:fill="FFFFFF"/>
        </w:rPr>
        <w:t>29 декабря 1998 года Законом Ставропольского края был упраздн</w:t>
      </w:r>
      <w:r w:rsidR="00E5312E">
        <w:rPr>
          <w:color w:val="202122"/>
          <w:shd w:val="clear" w:color="auto" w:fill="FFFFFF"/>
        </w:rPr>
        <w:t>е</w:t>
      </w:r>
      <w:r w:rsidRPr="00C61F6C">
        <w:rPr>
          <w:color w:val="202122"/>
          <w:shd w:val="clear" w:color="auto" w:fill="FFFFFF"/>
        </w:rPr>
        <w:t xml:space="preserve">н </w:t>
      </w:r>
      <w:proofErr w:type="spellStart"/>
      <w:r w:rsidRPr="00C61F6C">
        <w:rPr>
          <w:color w:val="202122"/>
          <w:shd w:val="clear" w:color="auto" w:fill="FFFFFF"/>
        </w:rPr>
        <w:t>Шпаковский</w:t>
      </w:r>
      <w:proofErr w:type="spellEnd"/>
      <w:r w:rsidRPr="00C61F6C">
        <w:rPr>
          <w:color w:val="202122"/>
          <w:shd w:val="clear" w:color="auto" w:fill="FFFFFF"/>
        </w:rPr>
        <w:t xml:space="preserve"> сельсовет Шпаковского района в связи с преобразованием центра района в город районного подчинения </w:t>
      </w:r>
      <w:r w:rsidR="00E5312E">
        <w:rPr>
          <w:rFonts w:eastAsia="Times New Roman"/>
          <w:spacing w:val="-4"/>
          <w:shd w:val="clear" w:color="auto" w:fill="FFFFFF"/>
          <w:lang w:eastAsia="ru-RU"/>
        </w:rPr>
        <w:t>–</w:t>
      </w:r>
      <w:r w:rsidRPr="00C61F6C">
        <w:rPr>
          <w:color w:val="202122"/>
          <w:shd w:val="clear" w:color="auto" w:fill="FFFFFF"/>
        </w:rPr>
        <w:t xml:space="preserve"> </w:t>
      </w:r>
      <w:r w:rsidRPr="00C61F6C">
        <w:rPr>
          <w:shd w:val="clear" w:color="auto" w:fill="FFFFFF"/>
        </w:rPr>
        <w:t>г. </w:t>
      </w:r>
      <w:hyperlink r:id="rId12" w:tooltip="Михайловск (Ставропольский край)" w:history="1">
        <w:r w:rsidRPr="00203563">
          <w:rPr>
            <w:rStyle w:val="ac"/>
            <w:color w:val="auto"/>
            <w:u w:val="none"/>
            <w:shd w:val="clear" w:color="auto" w:fill="FFFFFF"/>
          </w:rPr>
          <w:t>Михайловск</w:t>
        </w:r>
      </w:hyperlink>
      <w:r w:rsidRPr="00C61F6C">
        <w:rPr>
          <w:shd w:val="clear" w:color="auto" w:fill="FFFFFF"/>
        </w:rPr>
        <w:t xml:space="preserve">. </w:t>
      </w:r>
      <w:r w:rsidRPr="00C61F6C">
        <w:rPr>
          <w:color w:val="202122"/>
          <w:shd w:val="clear" w:color="auto" w:fill="FFFFFF"/>
        </w:rPr>
        <w:t>Сельские насел</w:t>
      </w:r>
      <w:r w:rsidR="00E5312E">
        <w:rPr>
          <w:color w:val="202122"/>
          <w:shd w:val="clear" w:color="auto" w:fill="FFFFFF"/>
        </w:rPr>
        <w:t>е</w:t>
      </w:r>
      <w:r w:rsidRPr="00C61F6C">
        <w:rPr>
          <w:color w:val="202122"/>
          <w:shd w:val="clear" w:color="auto" w:fill="FFFFFF"/>
        </w:rPr>
        <w:t>нные пункты </w:t>
      </w:r>
      <w:r w:rsidR="00E5312E">
        <w:rPr>
          <w:rFonts w:eastAsia="Times New Roman"/>
          <w:spacing w:val="-4"/>
          <w:shd w:val="clear" w:color="auto" w:fill="FFFFFF"/>
          <w:lang w:eastAsia="ru-RU"/>
        </w:rPr>
        <w:t>–</w:t>
      </w:r>
      <w:r w:rsidRPr="00C61F6C">
        <w:rPr>
          <w:color w:val="202122"/>
          <w:shd w:val="clear" w:color="auto" w:fill="FFFFFF"/>
        </w:rPr>
        <w:t xml:space="preserve"> хутора </w:t>
      </w:r>
      <w:hyperlink r:id="rId13" w:tooltip="Балки (Ставропольский край)" w:history="1">
        <w:r w:rsidRPr="00203563">
          <w:rPr>
            <w:rStyle w:val="ac"/>
            <w:color w:val="auto"/>
            <w:u w:val="none"/>
            <w:shd w:val="clear" w:color="auto" w:fill="FFFFFF"/>
          </w:rPr>
          <w:t>Балки</w:t>
        </w:r>
      </w:hyperlink>
      <w:r w:rsidRPr="00203563">
        <w:rPr>
          <w:shd w:val="clear" w:color="auto" w:fill="FFFFFF"/>
        </w:rPr>
        <w:t>, </w:t>
      </w:r>
      <w:hyperlink r:id="rId14" w:tooltip="Кожевников (Ставропольский край)" w:history="1">
        <w:r w:rsidRPr="00203563">
          <w:rPr>
            <w:rStyle w:val="ac"/>
            <w:color w:val="auto"/>
            <w:u w:val="none"/>
            <w:shd w:val="clear" w:color="auto" w:fill="FFFFFF"/>
          </w:rPr>
          <w:t>Кожевников</w:t>
        </w:r>
      </w:hyperlink>
      <w:r w:rsidRPr="00C61F6C">
        <w:rPr>
          <w:shd w:val="clear" w:color="auto" w:fill="FFFFFF"/>
        </w:rPr>
        <w:t>, </w:t>
      </w:r>
      <w:hyperlink r:id="rId15" w:tooltip="Подгорный (Ставропольский край)" w:history="1">
        <w:r w:rsidRPr="00203563">
          <w:rPr>
            <w:rStyle w:val="ac"/>
            <w:color w:val="auto"/>
            <w:u w:val="none"/>
            <w:shd w:val="clear" w:color="auto" w:fill="FFFFFF"/>
          </w:rPr>
          <w:t>Подгорный</w:t>
        </w:r>
      </w:hyperlink>
      <w:r w:rsidRPr="00C61F6C">
        <w:rPr>
          <w:shd w:val="clear" w:color="auto" w:fill="FFFFFF"/>
        </w:rPr>
        <w:t xml:space="preserve">, </w:t>
      </w:r>
      <w:r w:rsidRPr="00C61F6C">
        <w:rPr>
          <w:color w:val="202122"/>
          <w:shd w:val="clear" w:color="auto" w:fill="FFFFFF"/>
        </w:rPr>
        <w:t xml:space="preserve">входившие в состав Шпаковского сельсовета, переданы в административное подчинение </w:t>
      </w:r>
    </w:p>
    <w:p w:rsidR="00C61F6C" w:rsidRPr="00C61F6C" w:rsidRDefault="00C61F6C" w:rsidP="00247A24">
      <w:pPr>
        <w:ind w:firstLine="0"/>
        <w:rPr>
          <w:rFonts w:eastAsia="Times New Roman"/>
          <w:color w:val="000000"/>
          <w:spacing w:val="-4"/>
          <w:shd w:val="clear" w:color="auto" w:fill="FFFFFF"/>
          <w:lang w:eastAsia="ru-RU"/>
        </w:rPr>
      </w:pPr>
      <w:r w:rsidRPr="00C61F6C">
        <w:rPr>
          <w:color w:val="202122"/>
          <w:shd w:val="clear" w:color="auto" w:fill="FFFFFF"/>
        </w:rPr>
        <w:t>г. Михайловску без изменения их статуса</w:t>
      </w:r>
      <w:r>
        <w:rPr>
          <w:color w:val="202122"/>
          <w:shd w:val="clear" w:color="auto" w:fill="FFFFFF"/>
        </w:rPr>
        <w:t>.</w:t>
      </w:r>
    </w:p>
    <w:p w:rsidR="004F797B" w:rsidRDefault="004F797B" w:rsidP="00F21EA8">
      <w:pPr>
        <w:ind w:firstLine="708"/>
        <w:rPr>
          <w:rFonts w:eastAsia="Times New Roman"/>
          <w:color w:val="000000"/>
          <w:spacing w:val="-4"/>
          <w:shd w:val="clear" w:color="auto" w:fill="FFFFFF"/>
          <w:lang w:eastAsia="ru-RU"/>
        </w:rPr>
      </w:pPr>
    </w:p>
    <w:p w:rsidR="00291ED1" w:rsidRDefault="00247A24" w:rsidP="00F21EA8">
      <w:pPr>
        <w:ind w:firstLine="708"/>
        <w:rPr>
          <w:rFonts w:eastAsia="Times New Roman"/>
          <w:color w:val="000000"/>
          <w:spacing w:val="-4"/>
          <w:shd w:val="clear" w:color="auto" w:fill="FFFFFF"/>
          <w:lang w:eastAsia="ru-RU"/>
        </w:rPr>
      </w:pPr>
      <w:proofErr w:type="gramStart"/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В результате административной реформы, з</w:t>
      </w:r>
      <w:r w:rsidR="005F7843">
        <w:rPr>
          <w:rFonts w:eastAsia="Times New Roman"/>
          <w:color w:val="000000"/>
          <w:spacing w:val="-4"/>
          <w:shd w:val="clear" w:color="auto" w:fill="FFFFFF"/>
          <w:lang w:eastAsia="ru-RU"/>
        </w:rPr>
        <w:t>аконом</w:t>
      </w:r>
      <w:r w:rsidR="000B5663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Ставропольского края от 31 января 2020 года №</w:t>
      </w:r>
      <w:r w:rsidR="009301E7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</w:t>
      </w:r>
      <w:r w:rsidR="000B5663">
        <w:rPr>
          <w:rFonts w:eastAsia="Times New Roman"/>
          <w:color w:val="000000"/>
          <w:spacing w:val="-4"/>
          <w:shd w:val="clear" w:color="auto" w:fill="FFFFFF"/>
          <w:lang w:eastAsia="ru-RU"/>
        </w:rPr>
        <w:t>16-кз</w:t>
      </w:r>
      <w:r w:rsidR="005F7843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 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образован </w:t>
      </w:r>
      <w:proofErr w:type="spellStart"/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Шпаковский</w:t>
      </w:r>
      <w:proofErr w:type="spellEnd"/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м</w:t>
      </w:r>
      <w:r w:rsidR="009301E7">
        <w:rPr>
          <w:rFonts w:eastAsia="Times New Roman"/>
          <w:color w:val="000000"/>
          <w:spacing w:val="-4"/>
          <w:shd w:val="clear" w:color="auto" w:fill="FFFFFF"/>
          <w:lang w:eastAsia="ru-RU"/>
        </w:rPr>
        <w:t>у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ниципальный округ Ставропольского края и определен порядок преобразования </w:t>
      </w:r>
      <w:r w:rsidR="00AC53C7">
        <w:rPr>
          <w:rFonts w:eastAsia="Times New Roman"/>
          <w:color w:val="000000"/>
          <w:spacing w:val="-4"/>
          <w:shd w:val="clear" w:color="auto" w:fill="FFFFFF"/>
          <w:lang w:eastAsia="ru-RU"/>
        </w:rPr>
        <w:t>органов муниципальной власти Шпаковского района.</w:t>
      </w:r>
      <w:r w:rsidR="000B5663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</w:t>
      </w:r>
      <w:proofErr w:type="gramEnd"/>
    </w:p>
    <w:p w:rsidR="000B5663" w:rsidRDefault="000B5663" w:rsidP="00F21EA8">
      <w:pPr>
        <w:ind w:firstLine="708"/>
        <w:rPr>
          <w:rFonts w:eastAsia="Times New Roman"/>
          <w:color w:val="000000"/>
          <w:spacing w:val="-4"/>
          <w:shd w:val="clear" w:color="auto" w:fill="FFFFFF"/>
          <w:lang w:eastAsia="ru-RU"/>
        </w:rPr>
      </w:pP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В результате муниципальных выборов, которые состоялись </w:t>
      </w:r>
      <w:r w:rsidR="009301E7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                                  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13 сентября 2020 года, сформирован представительный орган </w:t>
      </w:r>
      <w:r w:rsidR="00E5312E">
        <w:rPr>
          <w:rFonts w:eastAsia="Times New Roman"/>
          <w:spacing w:val="-4"/>
          <w:shd w:val="clear" w:color="auto" w:fill="FFFFFF"/>
          <w:lang w:eastAsia="ru-RU"/>
        </w:rPr>
        <w:t>–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</w:t>
      </w:r>
      <w:r w:rsidR="00E5312E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                              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Дума</w:t>
      </w:r>
      <w:r w:rsidR="005F7843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Шпаковского муниципального округа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Ставропольского края. </w:t>
      </w:r>
      <w:r w:rsidR="00E5312E">
        <w:rPr>
          <w:rFonts w:eastAsia="Times New Roman"/>
          <w:color w:val="000000"/>
          <w:spacing w:val="-4"/>
          <w:shd w:val="clear" w:color="auto" w:fill="FFFFFF"/>
          <w:lang w:eastAsia="ru-RU"/>
        </w:rPr>
        <w:t xml:space="preserve">                     </w:t>
      </w:r>
      <w:r>
        <w:rPr>
          <w:rFonts w:eastAsia="Times New Roman"/>
          <w:color w:val="000000"/>
          <w:spacing w:val="-4"/>
          <w:shd w:val="clear" w:color="auto" w:fill="FFFFFF"/>
          <w:lang w:eastAsia="ru-RU"/>
        </w:rPr>
        <w:t>Думой округа образованы администрация Шпаковского муниципального округа Ставропольского края и другие муниципальные органы.</w:t>
      </w:r>
    </w:p>
    <w:p w:rsidR="00552C7D" w:rsidRDefault="00552C7D" w:rsidP="00F21EA8">
      <w:pPr>
        <w:ind w:firstLine="708"/>
        <w:rPr>
          <w:rFonts w:eastAsia="Times New Roman"/>
          <w:color w:val="000000"/>
          <w:spacing w:val="-4"/>
          <w:shd w:val="clear" w:color="auto" w:fill="FFFFFF"/>
          <w:lang w:eastAsia="ru-RU"/>
        </w:rPr>
      </w:pPr>
    </w:p>
    <w:p w:rsidR="00F21EA8" w:rsidRPr="0033131B" w:rsidRDefault="00F90610" w:rsidP="00836B62">
      <w:pPr>
        <w:ind w:firstLine="708"/>
        <w:outlineLvl w:val="2"/>
        <w:rPr>
          <w:b/>
        </w:rPr>
      </w:pPr>
      <w:r w:rsidRPr="0033131B">
        <w:rPr>
          <w:b/>
        </w:rPr>
        <w:t>2.</w:t>
      </w:r>
      <w:r w:rsidR="007479A4">
        <w:rPr>
          <w:b/>
        </w:rPr>
        <w:t xml:space="preserve"> </w:t>
      </w:r>
      <w:r w:rsidR="00F21EA8" w:rsidRPr="0033131B">
        <w:rPr>
          <w:b/>
        </w:rPr>
        <w:t>Перечень населенных пунктов</w:t>
      </w:r>
      <w:r w:rsidR="00FC1A18" w:rsidRPr="0033131B">
        <w:rPr>
          <w:b/>
        </w:rPr>
        <w:t>, находящихся на территории</w:t>
      </w:r>
      <w:r w:rsidR="00F21EA8" w:rsidRPr="0033131B">
        <w:rPr>
          <w:b/>
        </w:rPr>
        <w:t xml:space="preserve"> Ш</w:t>
      </w:r>
      <w:r w:rsidR="00DE663C" w:rsidRPr="0033131B">
        <w:rPr>
          <w:b/>
        </w:rPr>
        <w:t xml:space="preserve">паковского муниципального </w:t>
      </w:r>
      <w:r w:rsidR="00BB3001" w:rsidRPr="0033131B">
        <w:rPr>
          <w:b/>
        </w:rPr>
        <w:t>округа</w:t>
      </w:r>
      <w:r w:rsidR="00F21EA8" w:rsidRPr="0033131B">
        <w:rPr>
          <w:b/>
        </w:rPr>
        <w:t xml:space="preserve"> </w:t>
      </w:r>
    </w:p>
    <w:p w:rsidR="009301E7" w:rsidRPr="007D7D9B" w:rsidRDefault="009301E7" w:rsidP="009301E7">
      <w:pPr>
        <w:pStyle w:val="ad"/>
        <w:spacing w:after="0" w:line="240" w:lineRule="auto"/>
        <w:ind w:left="360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1584"/>
        <w:gridCol w:w="1393"/>
        <w:gridCol w:w="1559"/>
      </w:tblGrid>
      <w:tr w:rsidR="009301E7" w:rsidRPr="00433B77" w:rsidTr="00B14283">
        <w:trPr>
          <w:trHeight w:val="595"/>
        </w:trPr>
        <w:tc>
          <w:tcPr>
            <w:tcW w:w="567" w:type="dxa"/>
            <w:vAlign w:val="center"/>
          </w:tcPr>
          <w:p w:rsidR="009301E7" w:rsidRPr="00433B77" w:rsidRDefault="00DA01D2" w:rsidP="00DA01D2">
            <w:pPr>
              <w:spacing w:line="21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9301E7" w:rsidRPr="00433B77">
              <w:rPr>
                <w:sz w:val="26"/>
                <w:szCs w:val="26"/>
              </w:rPr>
              <w:t>№</w:t>
            </w:r>
          </w:p>
        </w:tc>
        <w:tc>
          <w:tcPr>
            <w:tcW w:w="2552" w:type="dxa"/>
            <w:vAlign w:val="center"/>
          </w:tcPr>
          <w:p w:rsidR="009301E7" w:rsidRPr="00DA01D2" w:rsidRDefault="00DA01D2" w:rsidP="00DA01D2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 xml:space="preserve">Наименование </w:t>
            </w:r>
            <w:r w:rsidR="009301E7" w:rsidRPr="00DA01D2">
              <w:rPr>
                <w:sz w:val="24"/>
                <w:szCs w:val="24"/>
              </w:rPr>
              <w:t xml:space="preserve">территориального подразделения </w:t>
            </w:r>
            <w:r w:rsidRPr="00DA01D2">
              <w:rPr>
                <w:sz w:val="24"/>
                <w:szCs w:val="24"/>
              </w:rPr>
              <w:t xml:space="preserve">              </w:t>
            </w:r>
            <w:r w:rsidR="009301E7" w:rsidRPr="00DA01D2">
              <w:rPr>
                <w:sz w:val="24"/>
                <w:szCs w:val="24"/>
              </w:rPr>
              <w:t>(для МО)</w:t>
            </w:r>
          </w:p>
        </w:tc>
        <w:tc>
          <w:tcPr>
            <w:tcW w:w="1984" w:type="dxa"/>
            <w:vAlign w:val="center"/>
          </w:tcPr>
          <w:p w:rsidR="009301E7" w:rsidRPr="00DA01D2" w:rsidRDefault="009301E7" w:rsidP="00DA01D2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Наименование</w:t>
            </w:r>
            <w:r w:rsidR="00DA01D2" w:rsidRPr="00DA01D2">
              <w:rPr>
                <w:sz w:val="24"/>
                <w:szCs w:val="24"/>
              </w:rPr>
              <w:t xml:space="preserve"> </w:t>
            </w:r>
            <w:r w:rsidRPr="00DA01D2">
              <w:rPr>
                <w:sz w:val="24"/>
                <w:szCs w:val="24"/>
              </w:rPr>
              <w:t>населенного пункта</w:t>
            </w:r>
          </w:p>
        </w:tc>
        <w:tc>
          <w:tcPr>
            <w:tcW w:w="1584" w:type="dxa"/>
            <w:vAlign w:val="center"/>
          </w:tcPr>
          <w:p w:rsidR="009301E7" w:rsidRPr="00DA01D2" w:rsidRDefault="009301E7" w:rsidP="00DA01D2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удаленность от административного центра округа (</w:t>
            </w:r>
            <w:proofErr w:type="gramStart"/>
            <w:r w:rsidRPr="00DA01D2">
              <w:rPr>
                <w:sz w:val="24"/>
                <w:szCs w:val="24"/>
              </w:rPr>
              <w:t>км</w:t>
            </w:r>
            <w:proofErr w:type="gramEnd"/>
            <w:r w:rsidRPr="00DA01D2">
              <w:rPr>
                <w:sz w:val="24"/>
                <w:szCs w:val="24"/>
              </w:rPr>
              <w:t>.)</w:t>
            </w:r>
          </w:p>
        </w:tc>
        <w:tc>
          <w:tcPr>
            <w:tcW w:w="1393" w:type="dxa"/>
            <w:vAlign w:val="center"/>
          </w:tcPr>
          <w:p w:rsidR="009301E7" w:rsidRPr="00DA01D2" w:rsidRDefault="009301E7" w:rsidP="00DA01D2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численность</w:t>
            </w:r>
          </w:p>
          <w:p w:rsidR="009301E7" w:rsidRPr="00DA01D2" w:rsidRDefault="009301E7" w:rsidP="00DA01D2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населения</w:t>
            </w:r>
          </w:p>
          <w:p w:rsidR="009301E7" w:rsidRPr="00DA01D2" w:rsidRDefault="009301E7" w:rsidP="00DA01D2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(чел.)</w:t>
            </w:r>
          </w:p>
        </w:tc>
        <w:tc>
          <w:tcPr>
            <w:tcW w:w="1559" w:type="dxa"/>
            <w:vAlign w:val="center"/>
          </w:tcPr>
          <w:p w:rsidR="009301E7" w:rsidRPr="00DA01D2" w:rsidRDefault="009301E7" w:rsidP="00DA01D2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численность</w:t>
            </w:r>
          </w:p>
          <w:p w:rsidR="009301E7" w:rsidRPr="00DA01D2" w:rsidRDefault="009301E7" w:rsidP="00DA01D2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избирателе</w:t>
            </w:r>
            <w:proofErr w:type="gramStart"/>
            <w:r w:rsidRPr="00DA01D2">
              <w:rPr>
                <w:sz w:val="24"/>
                <w:szCs w:val="24"/>
              </w:rPr>
              <w:t>й(</w:t>
            </w:r>
            <w:proofErr w:type="gramEnd"/>
            <w:r w:rsidRPr="00DA01D2">
              <w:rPr>
                <w:sz w:val="24"/>
                <w:szCs w:val="24"/>
              </w:rPr>
              <w:t>чел.)</w:t>
            </w:r>
          </w:p>
        </w:tc>
      </w:tr>
      <w:tr w:rsidR="009301E7" w:rsidRPr="00433B77" w:rsidTr="00B14283">
        <w:trPr>
          <w:trHeight w:val="550"/>
        </w:trPr>
        <w:tc>
          <w:tcPr>
            <w:tcW w:w="567" w:type="dxa"/>
            <w:vMerge w:val="restart"/>
          </w:tcPr>
          <w:p w:rsidR="009301E7" w:rsidRPr="00DA01D2" w:rsidRDefault="00DA01D2" w:rsidP="00DA01D2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9301E7" w:rsidRPr="00DA01D2" w:rsidRDefault="009301E7" w:rsidP="00DA01D2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Михайловский территориальный отдел Шпаковского муниципального округа</w:t>
            </w:r>
          </w:p>
          <w:p w:rsidR="009301E7" w:rsidRPr="00DA01D2" w:rsidRDefault="009301E7" w:rsidP="00DA01D2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г</w:t>
            </w:r>
            <w:r w:rsidR="00DA01D2" w:rsidRPr="00DA01D2">
              <w:rPr>
                <w:sz w:val="24"/>
                <w:szCs w:val="24"/>
              </w:rPr>
              <w:t>ород</w:t>
            </w:r>
            <w:r w:rsidRPr="00DA01D2">
              <w:rPr>
                <w:sz w:val="24"/>
                <w:szCs w:val="24"/>
              </w:rPr>
              <w:t xml:space="preserve"> Михайловск</w:t>
            </w:r>
          </w:p>
        </w:tc>
        <w:tc>
          <w:tcPr>
            <w:tcW w:w="1584" w:type="dxa"/>
            <w:vAlign w:val="center"/>
          </w:tcPr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116539</w:t>
            </w:r>
          </w:p>
        </w:tc>
        <w:tc>
          <w:tcPr>
            <w:tcW w:w="1559" w:type="dxa"/>
            <w:vMerge w:val="restart"/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70244</w:t>
            </w:r>
          </w:p>
        </w:tc>
      </w:tr>
      <w:tr w:rsidR="009301E7" w:rsidRPr="00433B77" w:rsidTr="00B14283">
        <w:trPr>
          <w:trHeight w:val="450"/>
        </w:trPr>
        <w:tc>
          <w:tcPr>
            <w:tcW w:w="567" w:type="dxa"/>
            <w:vMerge/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01E7" w:rsidRPr="00DA01D2" w:rsidRDefault="009301E7" w:rsidP="003275F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01E7" w:rsidRPr="00DA01D2" w:rsidRDefault="00DA01D2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="009301E7" w:rsidRPr="00DA01D2">
              <w:rPr>
                <w:sz w:val="24"/>
                <w:szCs w:val="24"/>
              </w:rPr>
              <w:t xml:space="preserve"> Балки</w:t>
            </w:r>
          </w:p>
        </w:tc>
        <w:tc>
          <w:tcPr>
            <w:tcW w:w="1584" w:type="dxa"/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11,5</w:t>
            </w:r>
          </w:p>
        </w:tc>
        <w:tc>
          <w:tcPr>
            <w:tcW w:w="1393" w:type="dxa"/>
            <w:vAlign w:val="center"/>
          </w:tcPr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  <w:vMerge/>
            <w:vAlign w:val="center"/>
          </w:tcPr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B14283">
        <w:trPr>
          <w:trHeight w:val="438"/>
        </w:trPr>
        <w:tc>
          <w:tcPr>
            <w:tcW w:w="567" w:type="dxa"/>
            <w:vMerge/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01E7" w:rsidRPr="00DA01D2" w:rsidRDefault="009301E7" w:rsidP="003275F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01E7" w:rsidRPr="00DA01D2" w:rsidRDefault="00DA01D2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Кожевников</w:t>
            </w:r>
          </w:p>
        </w:tc>
        <w:tc>
          <w:tcPr>
            <w:tcW w:w="1584" w:type="dxa"/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15,7</w:t>
            </w:r>
          </w:p>
        </w:tc>
        <w:tc>
          <w:tcPr>
            <w:tcW w:w="1393" w:type="dxa"/>
            <w:vAlign w:val="center"/>
          </w:tcPr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1559" w:type="dxa"/>
            <w:vMerge/>
            <w:vAlign w:val="center"/>
          </w:tcPr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B14283">
        <w:trPr>
          <w:trHeight w:val="689"/>
        </w:trPr>
        <w:tc>
          <w:tcPr>
            <w:tcW w:w="567" w:type="dxa"/>
            <w:vMerge/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01E7" w:rsidRPr="00DA01D2" w:rsidRDefault="009301E7" w:rsidP="003275F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01E7" w:rsidRPr="00DA01D2" w:rsidRDefault="00DA01D2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="009301E7" w:rsidRPr="00DA01D2">
              <w:rPr>
                <w:sz w:val="24"/>
                <w:szCs w:val="24"/>
              </w:rPr>
              <w:t xml:space="preserve"> Подгорный</w:t>
            </w:r>
          </w:p>
        </w:tc>
        <w:tc>
          <w:tcPr>
            <w:tcW w:w="1584" w:type="dxa"/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7,3</w:t>
            </w:r>
          </w:p>
        </w:tc>
        <w:tc>
          <w:tcPr>
            <w:tcW w:w="1393" w:type="dxa"/>
            <w:vAlign w:val="center"/>
          </w:tcPr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1559" w:type="dxa"/>
            <w:vMerge/>
            <w:vAlign w:val="center"/>
          </w:tcPr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B14283">
        <w:trPr>
          <w:trHeight w:val="651"/>
        </w:trPr>
        <w:tc>
          <w:tcPr>
            <w:tcW w:w="567" w:type="dxa"/>
            <w:vMerge w:val="restart"/>
          </w:tcPr>
          <w:p w:rsidR="009301E7" w:rsidRPr="00DA01D2" w:rsidRDefault="00B14283" w:rsidP="00B14283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01D2">
              <w:rPr>
                <w:sz w:val="24"/>
                <w:szCs w:val="24"/>
              </w:rPr>
              <w:t>Верхнерусский</w:t>
            </w:r>
            <w:proofErr w:type="spellEnd"/>
            <w:r w:rsidRPr="00DA01D2">
              <w:rPr>
                <w:sz w:val="24"/>
                <w:szCs w:val="24"/>
              </w:rPr>
              <w:t xml:space="preserve"> территориальный отдел Шпаковского муниципального округа</w:t>
            </w:r>
          </w:p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</w:tcPr>
          <w:p w:rsidR="009301E7" w:rsidRPr="00DA01D2" w:rsidRDefault="00DA01D2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="009301E7" w:rsidRPr="00DA01D2">
              <w:rPr>
                <w:sz w:val="24"/>
                <w:szCs w:val="24"/>
              </w:rPr>
              <w:t xml:space="preserve"> </w:t>
            </w:r>
            <w:proofErr w:type="spellStart"/>
            <w:r w:rsidR="009301E7" w:rsidRPr="00DA01D2">
              <w:rPr>
                <w:sz w:val="24"/>
                <w:szCs w:val="24"/>
              </w:rPr>
              <w:t>Верхнерусское</w:t>
            </w:r>
            <w:proofErr w:type="spellEnd"/>
          </w:p>
        </w:tc>
        <w:tc>
          <w:tcPr>
            <w:tcW w:w="1584" w:type="dxa"/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5876</w:t>
            </w:r>
          </w:p>
        </w:tc>
        <w:tc>
          <w:tcPr>
            <w:tcW w:w="1559" w:type="dxa"/>
            <w:vMerge w:val="restart"/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5325</w:t>
            </w:r>
          </w:p>
        </w:tc>
      </w:tr>
      <w:tr w:rsidR="009301E7" w:rsidRPr="00433B77" w:rsidTr="00B14283">
        <w:trPr>
          <w:trHeight w:val="613"/>
        </w:trPr>
        <w:tc>
          <w:tcPr>
            <w:tcW w:w="567" w:type="dxa"/>
            <w:vMerge/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01E7" w:rsidRPr="00DA01D2" w:rsidRDefault="009301E7" w:rsidP="003275F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01E7" w:rsidRPr="00DA01D2" w:rsidRDefault="00B14283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7E137F">
              <w:rPr>
                <w:sz w:val="24"/>
                <w:szCs w:val="24"/>
              </w:rPr>
              <w:t>уто</w:t>
            </w:r>
            <w:r>
              <w:rPr>
                <w:sz w:val="24"/>
                <w:szCs w:val="24"/>
              </w:rPr>
              <w:t xml:space="preserve">р       </w:t>
            </w:r>
            <w:r w:rsidR="009301E7" w:rsidRPr="00DA01D2">
              <w:rPr>
                <w:sz w:val="24"/>
                <w:szCs w:val="24"/>
              </w:rPr>
              <w:t>Вязники</w:t>
            </w:r>
          </w:p>
        </w:tc>
        <w:tc>
          <w:tcPr>
            <w:tcW w:w="1584" w:type="dxa"/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6,0</w:t>
            </w:r>
          </w:p>
        </w:tc>
        <w:tc>
          <w:tcPr>
            <w:tcW w:w="1393" w:type="dxa"/>
            <w:vAlign w:val="center"/>
          </w:tcPr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836</w:t>
            </w:r>
          </w:p>
        </w:tc>
        <w:tc>
          <w:tcPr>
            <w:tcW w:w="1559" w:type="dxa"/>
            <w:vMerge/>
            <w:vAlign w:val="center"/>
          </w:tcPr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B14283">
        <w:trPr>
          <w:trHeight w:val="86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301E7" w:rsidRPr="00DA01D2" w:rsidRDefault="009301E7" w:rsidP="003275F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01E7" w:rsidRPr="00DA01D2" w:rsidRDefault="00DA01D2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="009301E7" w:rsidRPr="00DA01D2">
              <w:rPr>
                <w:sz w:val="24"/>
                <w:szCs w:val="24"/>
              </w:rPr>
              <w:t xml:space="preserve"> </w:t>
            </w:r>
            <w:proofErr w:type="spellStart"/>
            <w:r w:rsidR="009301E7" w:rsidRPr="00DA01D2">
              <w:rPr>
                <w:sz w:val="24"/>
                <w:szCs w:val="24"/>
              </w:rPr>
              <w:t>Нижнерусский</w:t>
            </w:r>
            <w:proofErr w:type="spellEnd"/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16,3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483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B14283">
        <w:trPr>
          <w:trHeight w:val="613"/>
        </w:trPr>
        <w:tc>
          <w:tcPr>
            <w:tcW w:w="567" w:type="dxa"/>
            <w:vMerge w:val="restart"/>
          </w:tcPr>
          <w:p w:rsidR="009301E7" w:rsidRPr="00DA01D2" w:rsidRDefault="00B14283" w:rsidP="00B14283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01D2">
              <w:rPr>
                <w:sz w:val="24"/>
                <w:szCs w:val="24"/>
              </w:rPr>
              <w:t>Деминский</w:t>
            </w:r>
            <w:proofErr w:type="spellEnd"/>
          </w:p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территориальный отдел Шпаковского муниципального округа</w:t>
            </w:r>
          </w:p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</w:tcPr>
          <w:p w:rsidR="009301E7" w:rsidRPr="00DA01D2" w:rsidRDefault="00DA01D2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proofErr w:type="spellStart"/>
            <w:r w:rsidR="009301E7" w:rsidRPr="00DA01D2">
              <w:rPr>
                <w:sz w:val="24"/>
                <w:szCs w:val="24"/>
              </w:rPr>
              <w:t>Демино</w:t>
            </w:r>
            <w:proofErr w:type="spellEnd"/>
          </w:p>
        </w:tc>
        <w:tc>
          <w:tcPr>
            <w:tcW w:w="1584" w:type="dxa"/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35</w:t>
            </w:r>
          </w:p>
        </w:tc>
        <w:tc>
          <w:tcPr>
            <w:tcW w:w="1393" w:type="dxa"/>
            <w:vAlign w:val="center"/>
          </w:tcPr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3899</w:t>
            </w:r>
          </w:p>
        </w:tc>
        <w:tc>
          <w:tcPr>
            <w:tcW w:w="1559" w:type="dxa"/>
            <w:vMerge w:val="restart"/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2054</w:t>
            </w:r>
          </w:p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B14283">
        <w:trPr>
          <w:trHeight w:val="714"/>
        </w:trPr>
        <w:tc>
          <w:tcPr>
            <w:tcW w:w="567" w:type="dxa"/>
            <w:vMerge/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01E7" w:rsidRPr="00DA01D2" w:rsidRDefault="009301E7" w:rsidP="003275F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01E7" w:rsidRPr="00DA01D2" w:rsidRDefault="00DA01D2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Гремучий</w:t>
            </w:r>
          </w:p>
        </w:tc>
        <w:tc>
          <w:tcPr>
            <w:tcW w:w="1584" w:type="dxa"/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32,2</w:t>
            </w:r>
          </w:p>
        </w:tc>
        <w:tc>
          <w:tcPr>
            <w:tcW w:w="1393" w:type="dxa"/>
            <w:vAlign w:val="center"/>
          </w:tcPr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59" w:type="dxa"/>
            <w:vMerge/>
            <w:vAlign w:val="center"/>
          </w:tcPr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B14283">
        <w:trPr>
          <w:trHeight w:val="80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301E7" w:rsidRPr="00DA01D2" w:rsidRDefault="009301E7" w:rsidP="003275F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301E7" w:rsidRPr="00DA01D2" w:rsidRDefault="00DA01D2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proofErr w:type="spellStart"/>
            <w:r w:rsidR="009301E7" w:rsidRPr="00DA01D2">
              <w:rPr>
                <w:sz w:val="24"/>
                <w:szCs w:val="24"/>
              </w:rPr>
              <w:t>Холодногорский</w:t>
            </w:r>
            <w:proofErr w:type="spellEnd"/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35,7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B14283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E7" w:rsidRPr="00DA01D2" w:rsidRDefault="00B14283" w:rsidP="00B14283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01D2">
              <w:rPr>
                <w:sz w:val="24"/>
                <w:szCs w:val="24"/>
              </w:rPr>
              <w:t>Дубовский</w:t>
            </w:r>
            <w:proofErr w:type="spellEnd"/>
          </w:p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 xml:space="preserve">территориальный </w:t>
            </w:r>
            <w:r w:rsidRPr="00DA01D2">
              <w:rPr>
                <w:sz w:val="24"/>
                <w:szCs w:val="24"/>
              </w:rPr>
              <w:lastRenderedPageBreak/>
              <w:t>отдел Шпаковского муниципального округа</w:t>
            </w:r>
          </w:p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село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Дубовка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1655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1562</w:t>
            </w:r>
          </w:p>
        </w:tc>
      </w:tr>
      <w:tr w:rsidR="009301E7" w:rsidRPr="00433B77" w:rsidTr="00B14283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B142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Default="009301E7" w:rsidP="00B14283">
            <w:pPr>
              <w:spacing w:line="216" w:lineRule="auto"/>
              <w:ind w:left="-108" w:firstLine="108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пос</w:t>
            </w:r>
            <w:r w:rsidR="00B14283">
              <w:rPr>
                <w:sz w:val="24"/>
                <w:szCs w:val="24"/>
              </w:rPr>
              <w:t>елок</w:t>
            </w:r>
            <w:r w:rsidRPr="00DA01D2">
              <w:rPr>
                <w:sz w:val="24"/>
                <w:szCs w:val="24"/>
              </w:rPr>
              <w:t xml:space="preserve"> </w:t>
            </w:r>
            <w:proofErr w:type="spellStart"/>
            <w:r w:rsidRPr="00DA01D2">
              <w:rPr>
                <w:sz w:val="24"/>
                <w:szCs w:val="24"/>
              </w:rPr>
              <w:t>Верхнедубовский</w:t>
            </w:r>
            <w:proofErr w:type="spellEnd"/>
          </w:p>
          <w:p w:rsidR="00B14283" w:rsidRPr="00DA01D2" w:rsidRDefault="00B14283" w:rsidP="00B14283">
            <w:pPr>
              <w:spacing w:line="216" w:lineRule="auto"/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B1428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30,9</w:t>
            </w: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449</w:t>
            </w:r>
          </w:p>
          <w:p w:rsidR="00B14283" w:rsidRDefault="00B14283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</w:p>
          <w:p w:rsidR="009301E7" w:rsidRPr="00DA01D2" w:rsidRDefault="009301E7" w:rsidP="00B14283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3275F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B14283">
        <w:trPr>
          <w:trHeight w:val="10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3275F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DA01D2" w:rsidP="00B14283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Калиновка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3275F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3275F6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3275F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E7" w:rsidRPr="00DA01D2" w:rsidRDefault="00B14283" w:rsidP="00B14283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01D2">
              <w:rPr>
                <w:sz w:val="24"/>
                <w:szCs w:val="24"/>
              </w:rPr>
              <w:t>Казинский</w:t>
            </w:r>
            <w:proofErr w:type="spellEnd"/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территориальный отдел Шпаковского муниципального округа</w:t>
            </w:r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="009301E7" w:rsidRPr="00DA01D2">
              <w:rPr>
                <w:sz w:val="24"/>
                <w:szCs w:val="24"/>
              </w:rPr>
              <w:t xml:space="preserve"> Казинка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2288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1653</w:t>
            </w:r>
          </w:p>
        </w:tc>
      </w:tr>
      <w:tr w:rsidR="009301E7" w:rsidRPr="00433B77" w:rsidTr="00192E99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B14283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DA01D2">
              <w:rPr>
                <w:sz w:val="24"/>
                <w:szCs w:val="24"/>
              </w:rPr>
              <w:t>утор</w:t>
            </w:r>
            <w:r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Богатый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29,2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Петропавловка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37,0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6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E7" w:rsidRPr="00DA01D2" w:rsidRDefault="00B14283" w:rsidP="00B14283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01D2">
              <w:rPr>
                <w:sz w:val="24"/>
                <w:szCs w:val="24"/>
              </w:rPr>
              <w:t>Надеждинский</w:t>
            </w:r>
            <w:proofErr w:type="spellEnd"/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территориальный отдел Шпаковского муниципального округа</w:t>
            </w:r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Надежда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14422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7154</w:t>
            </w:r>
          </w:p>
        </w:tc>
      </w:tr>
      <w:tr w:rsidR="009301E7" w:rsidRPr="00433B77" w:rsidTr="00192E99">
        <w:trPr>
          <w:trHeight w:val="6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proofErr w:type="spellStart"/>
            <w:r w:rsidR="009301E7" w:rsidRPr="00DA01D2">
              <w:rPr>
                <w:sz w:val="24"/>
                <w:szCs w:val="24"/>
              </w:rPr>
              <w:t>Жилейка</w:t>
            </w:r>
            <w:proofErr w:type="spellEnd"/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16,0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8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Ташла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26,9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192E99" w:rsidP="00192E99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01D2">
              <w:rPr>
                <w:sz w:val="24"/>
                <w:szCs w:val="24"/>
              </w:rPr>
              <w:t>Новомарьевский</w:t>
            </w:r>
            <w:proofErr w:type="spellEnd"/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территориальный отдел Шпаковского муниципального округа</w:t>
            </w:r>
          </w:p>
          <w:p w:rsidR="009301E7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  <w:p w:rsidR="00B14283" w:rsidRPr="00DA01D2" w:rsidRDefault="00B14283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</w:t>
            </w:r>
            <w:r w:rsidR="00DA01D2">
              <w:rPr>
                <w:sz w:val="24"/>
                <w:szCs w:val="24"/>
              </w:rPr>
              <w:t>ани</w:t>
            </w:r>
            <w:r w:rsidRPr="00DA01D2">
              <w:rPr>
                <w:sz w:val="24"/>
                <w:szCs w:val="24"/>
              </w:rPr>
              <w:t>ца Новомарьевская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35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2756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1822</w:t>
            </w:r>
          </w:p>
        </w:tc>
      </w:tr>
      <w:tr w:rsidR="009301E7" w:rsidRPr="00433B77" w:rsidTr="00192E99">
        <w:trPr>
          <w:trHeight w:val="13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E7" w:rsidRPr="00DA01D2" w:rsidRDefault="00192E99" w:rsidP="00192E99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01D2">
              <w:rPr>
                <w:sz w:val="24"/>
                <w:szCs w:val="24"/>
              </w:rPr>
              <w:t>Пелагиадский</w:t>
            </w:r>
            <w:proofErr w:type="spellEnd"/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территориальный отдел Шпаковского муниципального округа</w:t>
            </w:r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DA01D2">
              <w:rPr>
                <w:sz w:val="24"/>
                <w:szCs w:val="24"/>
              </w:rPr>
              <w:t xml:space="preserve"> </w:t>
            </w:r>
            <w:proofErr w:type="spellStart"/>
            <w:r w:rsidR="009301E7" w:rsidRPr="00DA01D2">
              <w:rPr>
                <w:sz w:val="24"/>
                <w:szCs w:val="24"/>
              </w:rPr>
              <w:t>Пелагиада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7110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5132</w:t>
            </w:r>
          </w:p>
        </w:tc>
      </w:tr>
      <w:tr w:rsidR="009301E7" w:rsidRPr="00433B77" w:rsidTr="00192E99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Дубовый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10,5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E7" w:rsidRPr="00DA01D2" w:rsidRDefault="00192E99" w:rsidP="00192E99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01D2">
              <w:rPr>
                <w:sz w:val="24"/>
                <w:szCs w:val="24"/>
              </w:rPr>
              <w:t>Сенгилеевский</w:t>
            </w:r>
            <w:proofErr w:type="spellEnd"/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территориальный отдел Шпаковского муниципального округа</w:t>
            </w:r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DA01D2">
              <w:rPr>
                <w:sz w:val="24"/>
                <w:szCs w:val="24"/>
              </w:rPr>
              <w:t xml:space="preserve"> </w:t>
            </w:r>
            <w:proofErr w:type="spellStart"/>
            <w:r w:rsidR="009301E7" w:rsidRPr="00DA01D2">
              <w:rPr>
                <w:sz w:val="24"/>
                <w:szCs w:val="24"/>
              </w:rPr>
              <w:t>Сенгилеевское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3302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2276</w:t>
            </w:r>
          </w:p>
        </w:tc>
      </w:tr>
      <w:tr w:rsidR="009301E7" w:rsidRPr="00433B77" w:rsidTr="00192E99">
        <w:trPr>
          <w:trHeight w:val="6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192E99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301E7" w:rsidRPr="00DA01D2">
              <w:rPr>
                <w:sz w:val="24"/>
                <w:szCs w:val="24"/>
              </w:rPr>
              <w:t>ос</w:t>
            </w:r>
            <w:r w:rsidR="00DA01D2">
              <w:rPr>
                <w:sz w:val="24"/>
                <w:szCs w:val="24"/>
              </w:rPr>
              <w:t>елок</w:t>
            </w:r>
            <w:r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Приозерный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51,3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565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5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Садовый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46,1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523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7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E7" w:rsidRPr="00DA01D2" w:rsidRDefault="00192E99" w:rsidP="00192E99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lastRenderedPageBreak/>
              <w:t>Татарский</w:t>
            </w:r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территориальный отдел Шпаковского муниципального округа</w:t>
            </w:r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село</w:t>
            </w:r>
            <w:r w:rsidR="009301E7" w:rsidRPr="00DA01D2">
              <w:rPr>
                <w:sz w:val="24"/>
                <w:szCs w:val="24"/>
              </w:rPr>
              <w:t xml:space="preserve"> Татарка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36,9</w:t>
            </w: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6982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E99" w:rsidRDefault="00192E99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92E99" w:rsidRDefault="00192E99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92E99" w:rsidRDefault="00192E99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92E99" w:rsidRDefault="00192E99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92E99" w:rsidRDefault="00192E99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92E99" w:rsidRDefault="00192E99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5777</w:t>
            </w: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2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proofErr w:type="spellStart"/>
            <w:r w:rsidR="009301E7" w:rsidRPr="00DA01D2">
              <w:rPr>
                <w:sz w:val="24"/>
                <w:szCs w:val="24"/>
              </w:rPr>
              <w:t>Верхнеегорлыкский</w:t>
            </w:r>
            <w:proofErr w:type="spellEnd"/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31,9</w:t>
            </w: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574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Грушевый Нижний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40,3</w:t>
            </w: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proofErr w:type="spellStart"/>
            <w:r w:rsidR="009301E7" w:rsidRPr="00DA01D2">
              <w:rPr>
                <w:sz w:val="24"/>
                <w:szCs w:val="24"/>
              </w:rPr>
              <w:lastRenderedPageBreak/>
              <w:t>Извещательный</w:t>
            </w:r>
            <w:proofErr w:type="spellEnd"/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lastRenderedPageBreak/>
              <w:t>47,2</w:t>
            </w: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43,4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Новокавказский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Польский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39,8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Рынок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45,8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1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proofErr w:type="spellStart"/>
            <w:r w:rsidR="009301E7" w:rsidRPr="00DA01D2">
              <w:rPr>
                <w:sz w:val="24"/>
                <w:szCs w:val="24"/>
              </w:rPr>
              <w:t>Темнореченский</w:t>
            </w:r>
            <w:proofErr w:type="spellEnd"/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42,3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6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E7" w:rsidRPr="00DA01D2" w:rsidRDefault="00192E99" w:rsidP="00192E99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01D2">
              <w:rPr>
                <w:sz w:val="24"/>
                <w:szCs w:val="24"/>
              </w:rPr>
              <w:t>Темнолесский</w:t>
            </w:r>
            <w:proofErr w:type="spellEnd"/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территориальный отдел Шпаковского муниципального округа</w:t>
            </w:r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</w:t>
            </w:r>
            <w:r w:rsidR="00DA01D2">
              <w:rPr>
                <w:sz w:val="24"/>
                <w:szCs w:val="24"/>
              </w:rPr>
              <w:t>ани</w:t>
            </w:r>
            <w:r w:rsidRPr="00DA01D2">
              <w:rPr>
                <w:sz w:val="24"/>
                <w:szCs w:val="24"/>
              </w:rPr>
              <w:t xml:space="preserve">ца </w:t>
            </w:r>
            <w:proofErr w:type="spellStart"/>
            <w:r w:rsidRPr="00DA01D2">
              <w:rPr>
                <w:sz w:val="24"/>
                <w:szCs w:val="24"/>
              </w:rPr>
              <w:t>Темнолесская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61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2372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1866</w:t>
            </w:r>
          </w:p>
        </w:tc>
      </w:tr>
      <w:tr w:rsidR="009301E7" w:rsidRPr="00433B77" w:rsidTr="00192E99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Веселый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59,0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="009301E7" w:rsidRPr="00DA01D2">
              <w:rPr>
                <w:sz w:val="24"/>
                <w:szCs w:val="24"/>
              </w:rPr>
              <w:t xml:space="preserve"> Калюжный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54,0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5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DA01D2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  <w:r w:rsidRPr="00DA01D2">
              <w:rPr>
                <w:sz w:val="24"/>
                <w:szCs w:val="24"/>
              </w:rPr>
              <w:t xml:space="preserve"> </w:t>
            </w:r>
            <w:proofErr w:type="spellStart"/>
            <w:r w:rsidR="009301E7" w:rsidRPr="00DA01D2">
              <w:rPr>
                <w:sz w:val="24"/>
                <w:szCs w:val="24"/>
              </w:rPr>
              <w:t>Липовчанский</w:t>
            </w:r>
            <w:proofErr w:type="spellEnd"/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57,0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6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E7" w:rsidRPr="00DA01D2" w:rsidRDefault="00192E99" w:rsidP="00192E99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01D2">
              <w:rPr>
                <w:sz w:val="24"/>
                <w:szCs w:val="24"/>
              </w:rPr>
              <w:t>Цимлянский</w:t>
            </w:r>
            <w:proofErr w:type="spellEnd"/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территориальный отдел Шпаковского муниципального округа</w:t>
            </w:r>
          </w:p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пос</w:t>
            </w:r>
            <w:r w:rsidR="00DA01D2">
              <w:rPr>
                <w:sz w:val="24"/>
                <w:szCs w:val="24"/>
              </w:rPr>
              <w:t>елок</w:t>
            </w:r>
            <w:r w:rsidRPr="00DA01D2">
              <w:rPr>
                <w:sz w:val="24"/>
                <w:szCs w:val="24"/>
              </w:rPr>
              <w:t xml:space="preserve"> </w:t>
            </w:r>
            <w:proofErr w:type="spellStart"/>
            <w:r w:rsidRPr="00DA01D2">
              <w:rPr>
                <w:sz w:val="24"/>
                <w:szCs w:val="24"/>
              </w:rPr>
              <w:t>Цимлянский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1435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1320</w:t>
            </w:r>
          </w:p>
        </w:tc>
      </w:tr>
      <w:tr w:rsidR="009301E7" w:rsidRPr="00433B77" w:rsidTr="00192E99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192E99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301E7" w:rsidRPr="00DA01D2">
              <w:rPr>
                <w:sz w:val="24"/>
                <w:szCs w:val="24"/>
              </w:rPr>
              <w:t>ос</w:t>
            </w:r>
            <w:r w:rsidR="00DA01D2">
              <w:rPr>
                <w:sz w:val="24"/>
                <w:szCs w:val="24"/>
              </w:rPr>
              <w:t>елок</w:t>
            </w:r>
            <w:r w:rsidR="00B14283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 xml:space="preserve">Новый </w:t>
            </w:r>
            <w:proofErr w:type="spellStart"/>
            <w:r w:rsidR="009301E7" w:rsidRPr="00DA01D2">
              <w:rPr>
                <w:sz w:val="24"/>
                <w:szCs w:val="24"/>
              </w:rPr>
              <w:t>Бешпагир</w:t>
            </w:r>
            <w:proofErr w:type="spellEnd"/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59,8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192E99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01D2" w:rsidRPr="00DA01D2">
              <w:rPr>
                <w:sz w:val="24"/>
                <w:szCs w:val="24"/>
              </w:rPr>
              <w:t>ос</w:t>
            </w:r>
            <w:r w:rsidR="00DA01D2">
              <w:rPr>
                <w:sz w:val="24"/>
                <w:szCs w:val="24"/>
              </w:rPr>
              <w:t>елок</w:t>
            </w:r>
            <w:r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Северный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59,8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3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192E99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01D2" w:rsidRPr="00DA01D2">
              <w:rPr>
                <w:sz w:val="24"/>
                <w:szCs w:val="24"/>
              </w:rPr>
              <w:t>ос</w:t>
            </w:r>
            <w:r w:rsidR="00DA01D2">
              <w:rPr>
                <w:sz w:val="24"/>
                <w:szCs w:val="24"/>
              </w:rPr>
              <w:t>елок</w:t>
            </w:r>
            <w:r w:rsidR="00B14283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Степной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73,2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5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192E99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01D2" w:rsidRPr="00DA01D2">
              <w:rPr>
                <w:sz w:val="24"/>
                <w:szCs w:val="24"/>
              </w:rPr>
              <w:t>ос</w:t>
            </w:r>
            <w:r w:rsidR="00DA01D2">
              <w:rPr>
                <w:sz w:val="24"/>
                <w:szCs w:val="24"/>
              </w:rPr>
              <w:t>елок</w:t>
            </w:r>
            <w:r w:rsidR="00B14283">
              <w:rPr>
                <w:sz w:val="24"/>
                <w:szCs w:val="24"/>
              </w:rPr>
              <w:t xml:space="preserve"> </w:t>
            </w:r>
            <w:r w:rsidR="009301E7" w:rsidRPr="00DA01D2">
              <w:rPr>
                <w:sz w:val="24"/>
                <w:szCs w:val="24"/>
              </w:rPr>
              <w:t>Ясный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41,7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192E99">
        <w:trPr>
          <w:trHeight w:val="5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A01D2">
              <w:rPr>
                <w:sz w:val="24"/>
                <w:szCs w:val="24"/>
              </w:rPr>
              <w:t>ж/</w:t>
            </w:r>
            <w:proofErr w:type="gramStart"/>
            <w:r w:rsidRPr="00DA01D2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DA01D2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7" w:rsidRPr="00DA01D2" w:rsidRDefault="009301E7" w:rsidP="00192E9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301E7" w:rsidRPr="00433B77" w:rsidTr="00B1428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DA01D2">
            <w:pPr>
              <w:spacing w:line="21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3275F6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3275F6">
            <w:pPr>
              <w:spacing w:line="216" w:lineRule="auto"/>
              <w:rPr>
                <w:b/>
                <w:sz w:val="24"/>
                <w:szCs w:val="24"/>
              </w:rPr>
            </w:pPr>
            <w:r w:rsidRPr="00DA01D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3275F6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B14283">
            <w:pPr>
              <w:spacing w:line="216" w:lineRule="auto"/>
              <w:ind w:firstLine="0"/>
              <w:rPr>
                <w:b/>
                <w:sz w:val="24"/>
                <w:szCs w:val="24"/>
              </w:rPr>
            </w:pPr>
            <w:r w:rsidRPr="00DA01D2">
              <w:rPr>
                <w:b/>
                <w:sz w:val="24"/>
                <w:szCs w:val="24"/>
              </w:rPr>
              <w:t>176232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DA01D2" w:rsidRDefault="009301E7" w:rsidP="00B14283">
            <w:pPr>
              <w:spacing w:line="216" w:lineRule="auto"/>
              <w:ind w:firstLine="0"/>
              <w:rPr>
                <w:b/>
                <w:sz w:val="24"/>
                <w:szCs w:val="24"/>
              </w:rPr>
            </w:pPr>
            <w:r w:rsidRPr="00DA01D2">
              <w:rPr>
                <w:b/>
                <w:sz w:val="24"/>
                <w:szCs w:val="24"/>
              </w:rPr>
              <w:t>106185</w:t>
            </w:r>
          </w:p>
        </w:tc>
      </w:tr>
    </w:tbl>
    <w:p w:rsidR="007D7C50" w:rsidRDefault="007D7C50" w:rsidP="00A2477D">
      <w:pPr>
        <w:rPr>
          <w:lang w:eastAsia="ru-RU"/>
        </w:rPr>
      </w:pPr>
    </w:p>
    <w:p w:rsidR="00A2477D" w:rsidRDefault="00A2477D" w:rsidP="00881F5D">
      <w:pPr>
        <w:spacing w:line="240" w:lineRule="exact"/>
        <w:ind w:firstLine="708"/>
        <w:rPr>
          <w:b/>
        </w:rPr>
      </w:pPr>
      <w:r w:rsidRPr="0033131B">
        <w:rPr>
          <w:b/>
          <w:lang w:eastAsia="ru-RU"/>
        </w:rPr>
        <w:t>3. Структура</w:t>
      </w:r>
      <w:r w:rsidRPr="0033131B">
        <w:rPr>
          <w:b/>
        </w:rPr>
        <w:t xml:space="preserve">, порядок формирования органов местного самоуправления </w:t>
      </w:r>
      <w:r w:rsidR="00E614AF" w:rsidRPr="0033131B">
        <w:rPr>
          <w:b/>
        </w:rPr>
        <w:t xml:space="preserve">Шпаковского </w:t>
      </w:r>
      <w:r w:rsidRPr="0033131B">
        <w:rPr>
          <w:b/>
        </w:rPr>
        <w:t>муниципального округа</w:t>
      </w:r>
    </w:p>
    <w:p w:rsidR="0054110A" w:rsidRPr="00497296" w:rsidRDefault="0054110A" w:rsidP="00881F5D">
      <w:pPr>
        <w:spacing w:line="240" w:lineRule="exact"/>
        <w:ind w:firstLine="708"/>
        <w:rPr>
          <w:b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2500"/>
        <w:gridCol w:w="1774"/>
        <w:gridCol w:w="1764"/>
      </w:tblGrid>
      <w:tr w:rsidR="00126015" w:rsidRPr="0054110A" w:rsidTr="002E7DB8">
        <w:tc>
          <w:tcPr>
            <w:tcW w:w="3773" w:type="dxa"/>
            <w:vAlign w:val="center"/>
          </w:tcPr>
          <w:p w:rsidR="00A2477D" w:rsidRPr="0054110A" w:rsidRDefault="00A2477D" w:rsidP="009C11BE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vAlign w:val="center"/>
          </w:tcPr>
          <w:p w:rsidR="00A2477D" w:rsidRPr="0054110A" w:rsidRDefault="00A2477D" w:rsidP="009C11BE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>Порядок</w:t>
            </w:r>
          </w:p>
          <w:p w:rsidR="00A2477D" w:rsidRPr="0054110A" w:rsidRDefault="00A2477D" w:rsidP="009C11BE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>избрания</w:t>
            </w:r>
          </w:p>
        </w:tc>
        <w:tc>
          <w:tcPr>
            <w:tcW w:w="1774" w:type="dxa"/>
            <w:vAlign w:val="center"/>
          </w:tcPr>
          <w:p w:rsidR="00A2477D" w:rsidRPr="0054110A" w:rsidRDefault="00A2477D" w:rsidP="009C11BE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 xml:space="preserve">Дата </w:t>
            </w:r>
          </w:p>
          <w:p w:rsidR="00A2477D" w:rsidRPr="0054110A" w:rsidRDefault="00A2477D" w:rsidP="009C11BE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>избрания</w:t>
            </w:r>
          </w:p>
        </w:tc>
        <w:tc>
          <w:tcPr>
            <w:tcW w:w="1764" w:type="dxa"/>
            <w:vAlign w:val="center"/>
          </w:tcPr>
          <w:p w:rsidR="00A2477D" w:rsidRPr="0054110A" w:rsidRDefault="00A2477D" w:rsidP="009C11BE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 xml:space="preserve">Срок </w:t>
            </w:r>
          </w:p>
          <w:p w:rsidR="00A2477D" w:rsidRPr="006060D2" w:rsidRDefault="00A2477D" w:rsidP="006060D2">
            <w:pPr>
              <w:spacing w:line="240" w:lineRule="exact"/>
              <w:ind w:firstLine="0"/>
              <w:jc w:val="center"/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 xml:space="preserve">полномочий, </w:t>
            </w:r>
            <w:proofErr w:type="gramStart"/>
            <w:r w:rsidRPr="0054110A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6060D2">
              <w:rPr>
                <w:rFonts w:eastAsia="Times New Roman"/>
                <w:color w:val="FFFFFF" w:themeColor="background1"/>
                <w:sz w:val="24"/>
                <w:szCs w:val="24"/>
              </w:rPr>
              <w:t>_</w:t>
            </w:r>
          </w:p>
          <w:p w:rsidR="006060D2" w:rsidRPr="0054110A" w:rsidRDefault="006060D2" w:rsidP="006060D2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6015" w:rsidRPr="0054110A" w:rsidTr="002E7DB8">
        <w:tc>
          <w:tcPr>
            <w:tcW w:w="3773" w:type="dxa"/>
          </w:tcPr>
          <w:p w:rsidR="00A2477D" w:rsidRPr="0054110A" w:rsidRDefault="00A2477D" w:rsidP="005C3975">
            <w:pPr>
              <w:ind w:firstLine="0"/>
              <w:jc w:val="center"/>
              <w:rPr>
                <w:rStyle w:val="HTML"/>
                <w:sz w:val="24"/>
                <w:szCs w:val="24"/>
              </w:rPr>
            </w:pPr>
            <w:r w:rsidRPr="0054110A">
              <w:rPr>
                <w:rStyle w:val="HTML"/>
                <w:sz w:val="24"/>
                <w:szCs w:val="24"/>
              </w:rPr>
              <w:t>Глава</w:t>
            </w:r>
            <w:r w:rsidR="008718E3" w:rsidRPr="0054110A">
              <w:rPr>
                <w:rStyle w:val="HTML"/>
                <w:sz w:val="24"/>
                <w:szCs w:val="24"/>
              </w:rPr>
              <w:t xml:space="preserve"> Шпаковского</w:t>
            </w:r>
            <w:r w:rsidRPr="0054110A">
              <w:rPr>
                <w:rStyle w:val="HTML"/>
                <w:sz w:val="24"/>
                <w:szCs w:val="24"/>
              </w:rPr>
              <w:t xml:space="preserve"> муниципального округа</w:t>
            </w:r>
            <w:r w:rsidR="004E1967" w:rsidRPr="0054110A">
              <w:rPr>
                <w:rStyle w:val="HTML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500" w:type="dxa"/>
          </w:tcPr>
          <w:p w:rsidR="00A2477D" w:rsidRPr="0054110A" w:rsidRDefault="008718E3" w:rsidP="005C397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>избирается депутатами из числа кандидатов, представленных конкурсной комиссией по результатам конкурса</w:t>
            </w:r>
          </w:p>
        </w:tc>
        <w:tc>
          <w:tcPr>
            <w:tcW w:w="1774" w:type="dxa"/>
          </w:tcPr>
          <w:p w:rsidR="00A2477D" w:rsidRPr="0054110A" w:rsidRDefault="008718E3" w:rsidP="005C397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>23.10.2020</w:t>
            </w:r>
            <w:r w:rsidR="00AC53C7" w:rsidRPr="0054110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4" w:type="dxa"/>
          </w:tcPr>
          <w:p w:rsidR="00F35FB6" w:rsidRDefault="00AC53C7" w:rsidP="005C397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 xml:space="preserve">5 лет, </w:t>
            </w:r>
          </w:p>
          <w:p w:rsidR="00A2477D" w:rsidRPr="0054110A" w:rsidRDefault="00AC53C7" w:rsidP="005C397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 xml:space="preserve">до </w:t>
            </w:r>
            <w:r w:rsidR="008718E3" w:rsidRPr="0054110A">
              <w:rPr>
                <w:rFonts w:eastAsia="Times New Roman"/>
                <w:sz w:val="24"/>
                <w:szCs w:val="24"/>
              </w:rPr>
              <w:t>2025</w:t>
            </w:r>
            <w:r w:rsidR="00F35FB6">
              <w:rPr>
                <w:rFonts w:eastAsia="Times New Roman"/>
                <w:sz w:val="24"/>
                <w:szCs w:val="24"/>
              </w:rPr>
              <w:t xml:space="preserve"> </w:t>
            </w:r>
            <w:r w:rsidRPr="0054110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126015" w:rsidRPr="0054110A" w:rsidTr="002E7DB8">
        <w:tc>
          <w:tcPr>
            <w:tcW w:w="3773" w:type="dxa"/>
          </w:tcPr>
          <w:p w:rsidR="00A2477D" w:rsidRPr="0054110A" w:rsidRDefault="00AC53C7" w:rsidP="005C3975">
            <w:pPr>
              <w:ind w:firstLine="0"/>
              <w:jc w:val="center"/>
              <w:rPr>
                <w:rStyle w:val="HTML"/>
                <w:sz w:val="24"/>
                <w:szCs w:val="24"/>
              </w:rPr>
            </w:pPr>
            <w:r w:rsidRPr="0054110A">
              <w:rPr>
                <w:rStyle w:val="HTML"/>
                <w:sz w:val="24"/>
                <w:szCs w:val="24"/>
              </w:rPr>
              <w:t>Дума Шпаковского муниципального округа Ставропольского края,</w:t>
            </w:r>
          </w:p>
          <w:p w:rsidR="00AC53C7" w:rsidRPr="0054110A" w:rsidRDefault="00AC53C7" w:rsidP="005C3975">
            <w:pPr>
              <w:ind w:firstLine="0"/>
              <w:jc w:val="center"/>
              <w:rPr>
                <w:rStyle w:val="HTML"/>
                <w:sz w:val="24"/>
                <w:szCs w:val="24"/>
              </w:rPr>
            </w:pPr>
            <w:r w:rsidRPr="0054110A">
              <w:rPr>
                <w:rStyle w:val="HTML"/>
                <w:sz w:val="24"/>
                <w:szCs w:val="24"/>
              </w:rPr>
              <w:t>количество депутатов 33</w:t>
            </w:r>
          </w:p>
          <w:p w:rsidR="00B5366A" w:rsidRDefault="00B5366A" w:rsidP="00F35FB6">
            <w:pPr>
              <w:ind w:firstLine="0"/>
              <w:jc w:val="center"/>
              <w:rPr>
                <w:rStyle w:val="HTML"/>
                <w:sz w:val="24"/>
                <w:szCs w:val="24"/>
              </w:rPr>
            </w:pPr>
            <w:r w:rsidRPr="0054110A">
              <w:rPr>
                <w:rStyle w:val="HTML"/>
                <w:sz w:val="24"/>
                <w:szCs w:val="24"/>
              </w:rPr>
              <w:t>(фактически замещено-3</w:t>
            </w:r>
            <w:r w:rsidR="00F35FB6">
              <w:rPr>
                <w:rStyle w:val="HTML"/>
                <w:sz w:val="24"/>
                <w:szCs w:val="24"/>
              </w:rPr>
              <w:t>0</w:t>
            </w:r>
            <w:r w:rsidRPr="0054110A">
              <w:rPr>
                <w:rStyle w:val="HTML"/>
                <w:sz w:val="24"/>
                <w:szCs w:val="24"/>
              </w:rPr>
              <w:t>)</w:t>
            </w:r>
          </w:p>
          <w:p w:rsidR="006060D2" w:rsidRPr="0054110A" w:rsidRDefault="006060D2" w:rsidP="00F35FB6">
            <w:pPr>
              <w:ind w:firstLine="0"/>
              <w:jc w:val="center"/>
              <w:rPr>
                <w:rStyle w:val="HTML"/>
                <w:sz w:val="24"/>
                <w:szCs w:val="24"/>
              </w:rPr>
            </w:pPr>
          </w:p>
        </w:tc>
        <w:tc>
          <w:tcPr>
            <w:tcW w:w="2500" w:type="dxa"/>
          </w:tcPr>
          <w:p w:rsidR="008718E3" w:rsidRPr="0054110A" w:rsidRDefault="00AC53C7" w:rsidP="005C397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>избираются на муниципальных выборах</w:t>
            </w:r>
          </w:p>
        </w:tc>
        <w:tc>
          <w:tcPr>
            <w:tcW w:w="1774" w:type="dxa"/>
          </w:tcPr>
          <w:p w:rsidR="00A2477D" w:rsidRPr="0054110A" w:rsidRDefault="008718E3" w:rsidP="005C397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>13.09.2020</w:t>
            </w:r>
            <w:r w:rsidR="00F35FB6">
              <w:rPr>
                <w:rFonts w:eastAsia="Times New Roman"/>
                <w:sz w:val="24"/>
                <w:szCs w:val="24"/>
              </w:rPr>
              <w:t xml:space="preserve"> </w:t>
            </w:r>
            <w:r w:rsidR="00AC53C7" w:rsidRPr="0054110A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764" w:type="dxa"/>
          </w:tcPr>
          <w:p w:rsidR="00F35FB6" w:rsidRDefault="00AC53C7" w:rsidP="005C397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 xml:space="preserve">5 лет, </w:t>
            </w:r>
          </w:p>
          <w:p w:rsidR="00A2477D" w:rsidRPr="0054110A" w:rsidRDefault="00AC53C7" w:rsidP="005C397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 xml:space="preserve">до </w:t>
            </w:r>
            <w:r w:rsidR="008718E3" w:rsidRPr="0054110A">
              <w:rPr>
                <w:rFonts w:eastAsia="Times New Roman"/>
                <w:sz w:val="24"/>
                <w:szCs w:val="24"/>
              </w:rPr>
              <w:t>2025</w:t>
            </w:r>
            <w:r w:rsidR="00F35FB6">
              <w:rPr>
                <w:rFonts w:eastAsia="Times New Roman"/>
                <w:sz w:val="24"/>
                <w:szCs w:val="24"/>
              </w:rPr>
              <w:t xml:space="preserve"> </w:t>
            </w:r>
            <w:r w:rsidRPr="0054110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126015" w:rsidRPr="0054110A" w:rsidTr="002E7DB8">
        <w:tc>
          <w:tcPr>
            <w:tcW w:w="3773" w:type="dxa"/>
          </w:tcPr>
          <w:p w:rsidR="00A2477D" w:rsidRPr="0054110A" w:rsidRDefault="00AC53C7" w:rsidP="00AC53C7">
            <w:pPr>
              <w:ind w:firstLine="0"/>
              <w:jc w:val="center"/>
              <w:rPr>
                <w:rStyle w:val="HTML"/>
                <w:sz w:val="24"/>
                <w:szCs w:val="24"/>
              </w:rPr>
            </w:pPr>
            <w:r w:rsidRPr="0054110A">
              <w:rPr>
                <w:rStyle w:val="HTML"/>
                <w:sz w:val="24"/>
                <w:szCs w:val="24"/>
              </w:rPr>
              <w:t>Председатель Думы Шпаковского муниципального округа Ставропольского края</w:t>
            </w:r>
          </w:p>
        </w:tc>
        <w:tc>
          <w:tcPr>
            <w:tcW w:w="2500" w:type="dxa"/>
          </w:tcPr>
          <w:p w:rsidR="00A2477D" w:rsidRPr="0054110A" w:rsidRDefault="00126015" w:rsidP="005C397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>открыт</w:t>
            </w:r>
            <w:r w:rsidR="00354DCF" w:rsidRPr="0054110A">
              <w:rPr>
                <w:rFonts w:eastAsia="Times New Roman"/>
                <w:sz w:val="24"/>
                <w:szCs w:val="24"/>
              </w:rPr>
              <w:t>ое</w:t>
            </w:r>
            <w:r w:rsidRPr="0054110A">
              <w:rPr>
                <w:rFonts w:eastAsia="Times New Roman"/>
                <w:sz w:val="24"/>
                <w:szCs w:val="24"/>
              </w:rPr>
              <w:t xml:space="preserve"> голосовани</w:t>
            </w:r>
            <w:r w:rsidR="00354DCF" w:rsidRPr="0054110A">
              <w:rPr>
                <w:rFonts w:eastAsia="Times New Roman"/>
                <w:sz w:val="24"/>
                <w:szCs w:val="24"/>
              </w:rPr>
              <w:t>е из числа депутатов Думы на срок полномочий Думы</w:t>
            </w:r>
          </w:p>
        </w:tc>
        <w:tc>
          <w:tcPr>
            <w:tcW w:w="1774" w:type="dxa"/>
          </w:tcPr>
          <w:p w:rsidR="00A2477D" w:rsidRPr="0054110A" w:rsidRDefault="00126015" w:rsidP="00AC53C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>01.10.2020</w:t>
            </w:r>
            <w:r w:rsidR="00F35FB6">
              <w:rPr>
                <w:rFonts w:eastAsia="Times New Roman"/>
                <w:sz w:val="24"/>
                <w:szCs w:val="24"/>
              </w:rPr>
              <w:t xml:space="preserve"> </w:t>
            </w:r>
            <w:r w:rsidR="00AC53C7" w:rsidRPr="0054110A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764" w:type="dxa"/>
          </w:tcPr>
          <w:p w:rsidR="00F35FB6" w:rsidRDefault="00AC53C7" w:rsidP="005C397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 xml:space="preserve">5 лет, </w:t>
            </w:r>
          </w:p>
          <w:p w:rsidR="00A2477D" w:rsidRPr="0054110A" w:rsidRDefault="00AC53C7" w:rsidP="005C397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 xml:space="preserve">до </w:t>
            </w:r>
            <w:r w:rsidR="00126015" w:rsidRPr="0054110A">
              <w:rPr>
                <w:rFonts w:eastAsia="Times New Roman"/>
                <w:sz w:val="24"/>
                <w:szCs w:val="24"/>
              </w:rPr>
              <w:t>2025</w:t>
            </w:r>
            <w:r w:rsidR="00F35FB6">
              <w:rPr>
                <w:rFonts w:eastAsia="Times New Roman"/>
                <w:sz w:val="24"/>
                <w:szCs w:val="24"/>
              </w:rPr>
              <w:t xml:space="preserve"> </w:t>
            </w:r>
            <w:r w:rsidRPr="0054110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126015" w:rsidRPr="0054110A" w:rsidTr="002E7DB8">
        <w:trPr>
          <w:trHeight w:val="469"/>
        </w:trPr>
        <w:tc>
          <w:tcPr>
            <w:tcW w:w="3773" w:type="dxa"/>
          </w:tcPr>
          <w:p w:rsidR="00F87852" w:rsidRDefault="006D037F" w:rsidP="005C3975">
            <w:pPr>
              <w:ind w:firstLine="0"/>
              <w:jc w:val="center"/>
              <w:rPr>
                <w:rStyle w:val="HTML"/>
                <w:sz w:val="24"/>
                <w:szCs w:val="24"/>
              </w:rPr>
            </w:pPr>
            <w:r w:rsidRPr="0054110A">
              <w:rPr>
                <w:rStyle w:val="HTML"/>
                <w:sz w:val="24"/>
                <w:szCs w:val="24"/>
              </w:rPr>
              <w:lastRenderedPageBreak/>
              <w:t>Председатель</w:t>
            </w:r>
            <w:r w:rsidR="00A2477D" w:rsidRPr="0054110A">
              <w:rPr>
                <w:rStyle w:val="HTML"/>
                <w:sz w:val="24"/>
                <w:szCs w:val="24"/>
              </w:rPr>
              <w:t xml:space="preserve"> </w:t>
            </w:r>
          </w:p>
          <w:p w:rsidR="00A2477D" w:rsidRPr="0054110A" w:rsidRDefault="00A2477D" w:rsidP="005C3975">
            <w:pPr>
              <w:ind w:firstLine="0"/>
              <w:jc w:val="center"/>
              <w:rPr>
                <w:rStyle w:val="HTML"/>
                <w:sz w:val="24"/>
                <w:szCs w:val="24"/>
              </w:rPr>
            </w:pPr>
            <w:r w:rsidRPr="0054110A">
              <w:rPr>
                <w:rStyle w:val="HTML"/>
                <w:sz w:val="24"/>
                <w:szCs w:val="24"/>
              </w:rPr>
              <w:t>контрольно-счетного органа</w:t>
            </w:r>
          </w:p>
          <w:p w:rsidR="00AC53C7" w:rsidRPr="0054110A" w:rsidRDefault="00AC53C7" w:rsidP="005C3975">
            <w:pPr>
              <w:ind w:firstLine="0"/>
              <w:jc w:val="center"/>
              <w:rPr>
                <w:rStyle w:val="HTML"/>
                <w:sz w:val="24"/>
                <w:szCs w:val="24"/>
              </w:rPr>
            </w:pPr>
            <w:r w:rsidRPr="0054110A">
              <w:rPr>
                <w:rStyle w:val="HTML"/>
                <w:sz w:val="24"/>
                <w:szCs w:val="24"/>
              </w:rPr>
              <w:t>Шпаковского муниципального округа Ставропольского края</w:t>
            </w:r>
          </w:p>
        </w:tc>
        <w:tc>
          <w:tcPr>
            <w:tcW w:w="2500" w:type="dxa"/>
          </w:tcPr>
          <w:p w:rsidR="00A2477D" w:rsidRPr="0054110A" w:rsidRDefault="006E0BAE" w:rsidP="006D037F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>назначается на должность Думой Шпаковского муниципального округа Ставропольского края, на основани</w:t>
            </w:r>
            <w:proofErr w:type="gramStart"/>
            <w:r w:rsidRPr="0054110A">
              <w:rPr>
                <w:rFonts w:eastAsia="Times New Roman"/>
                <w:sz w:val="24"/>
                <w:szCs w:val="24"/>
              </w:rPr>
              <w:t>е</w:t>
            </w:r>
            <w:proofErr w:type="gramEnd"/>
            <w:r w:rsidRPr="0054110A">
              <w:rPr>
                <w:rFonts w:eastAsia="Times New Roman"/>
                <w:sz w:val="24"/>
                <w:szCs w:val="24"/>
              </w:rPr>
              <w:t xml:space="preserve"> представления главы </w:t>
            </w:r>
          </w:p>
        </w:tc>
        <w:tc>
          <w:tcPr>
            <w:tcW w:w="1774" w:type="dxa"/>
          </w:tcPr>
          <w:p w:rsidR="00A2477D" w:rsidRPr="0054110A" w:rsidRDefault="00F35FB6" w:rsidP="00F35FB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  <w:r w:rsidR="006D037F" w:rsidRPr="0054110A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="006D037F" w:rsidRPr="0054110A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 xml:space="preserve">3 </w:t>
            </w:r>
            <w:r w:rsidR="00AC53C7" w:rsidRPr="0054110A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764" w:type="dxa"/>
          </w:tcPr>
          <w:p w:rsidR="005D276B" w:rsidRDefault="00AC53C7" w:rsidP="006D037F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 xml:space="preserve">5 лет, </w:t>
            </w:r>
          </w:p>
          <w:p w:rsidR="00A2477D" w:rsidRPr="0054110A" w:rsidRDefault="00AC53C7" w:rsidP="006D037F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4110A">
              <w:rPr>
                <w:rFonts w:eastAsia="Times New Roman"/>
                <w:sz w:val="24"/>
                <w:szCs w:val="24"/>
              </w:rPr>
              <w:t xml:space="preserve">до </w:t>
            </w:r>
            <w:r w:rsidR="00D72FD6" w:rsidRPr="0054110A">
              <w:rPr>
                <w:rFonts w:eastAsia="Times New Roman"/>
                <w:sz w:val="24"/>
                <w:szCs w:val="24"/>
              </w:rPr>
              <w:t>202</w:t>
            </w:r>
            <w:r w:rsidR="006D037F" w:rsidRPr="0054110A">
              <w:rPr>
                <w:rFonts w:eastAsia="Times New Roman"/>
                <w:sz w:val="24"/>
                <w:szCs w:val="24"/>
              </w:rPr>
              <w:t>6</w:t>
            </w:r>
            <w:r w:rsidR="005D276B">
              <w:rPr>
                <w:rFonts w:eastAsia="Times New Roman"/>
                <w:sz w:val="24"/>
                <w:szCs w:val="24"/>
              </w:rPr>
              <w:t xml:space="preserve"> </w:t>
            </w:r>
            <w:r w:rsidRPr="0054110A">
              <w:rPr>
                <w:rFonts w:eastAsia="Times New Roman"/>
                <w:sz w:val="24"/>
                <w:szCs w:val="24"/>
              </w:rPr>
              <w:t>г.</w:t>
            </w:r>
          </w:p>
        </w:tc>
      </w:tr>
    </w:tbl>
    <w:p w:rsidR="006060D2" w:rsidRPr="0033131B" w:rsidRDefault="006060D2" w:rsidP="002E7DB8">
      <w:pPr>
        <w:ind w:firstLine="0"/>
        <w:rPr>
          <w:b/>
        </w:rPr>
      </w:pPr>
    </w:p>
    <w:p w:rsidR="00EE1245" w:rsidRPr="0033131B" w:rsidRDefault="00EE1245" w:rsidP="00836B62">
      <w:pPr>
        <w:ind w:firstLine="708"/>
        <w:rPr>
          <w:b/>
        </w:rPr>
      </w:pPr>
      <w:r w:rsidRPr="0033131B">
        <w:rPr>
          <w:b/>
        </w:rPr>
        <w:t>4.</w:t>
      </w:r>
      <w:r w:rsidR="00BE10D4">
        <w:rPr>
          <w:b/>
        </w:rPr>
        <w:t xml:space="preserve"> </w:t>
      </w:r>
      <w:r w:rsidRPr="0033131B">
        <w:rPr>
          <w:b/>
        </w:rPr>
        <w:t>Структура контрольно-счетного органа</w:t>
      </w:r>
      <w:r w:rsidR="0033131B">
        <w:rPr>
          <w:b/>
        </w:rPr>
        <w:t xml:space="preserve"> Шпаковского</w:t>
      </w:r>
      <w:r w:rsidRPr="0033131B">
        <w:rPr>
          <w:b/>
        </w:rPr>
        <w:t xml:space="preserve"> муниципального округа</w:t>
      </w:r>
    </w:p>
    <w:p w:rsidR="00EE1245" w:rsidRPr="00EE1245" w:rsidRDefault="00EE1245" w:rsidP="00836B62">
      <w:pPr>
        <w:ind w:firstLine="708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1245" w:rsidTr="00EE1245">
        <w:tc>
          <w:tcPr>
            <w:tcW w:w="4785" w:type="dxa"/>
          </w:tcPr>
          <w:p w:rsidR="00EE1245" w:rsidRDefault="00EE1245" w:rsidP="002C4B23">
            <w:pPr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4786" w:type="dxa"/>
          </w:tcPr>
          <w:p w:rsidR="00EE1245" w:rsidRDefault="002C4B23" w:rsidP="002C4B23">
            <w:pPr>
              <w:ind w:firstLine="0"/>
              <w:jc w:val="center"/>
            </w:pPr>
            <w:r>
              <w:t>Штатная численность</w:t>
            </w:r>
          </w:p>
        </w:tc>
      </w:tr>
      <w:tr w:rsidR="00EE1245" w:rsidTr="00EE1245">
        <w:tc>
          <w:tcPr>
            <w:tcW w:w="4785" w:type="dxa"/>
          </w:tcPr>
          <w:p w:rsidR="00EE1245" w:rsidRDefault="002C4B23" w:rsidP="00836B62">
            <w:pPr>
              <w:ind w:firstLine="0"/>
            </w:pPr>
            <w:r>
              <w:t>Председатель</w:t>
            </w:r>
          </w:p>
        </w:tc>
        <w:tc>
          <w:tcPr>
            <w:tcW w:w="4786" w:type="dxa"/>
          </w:tcPr>
          <w:p w:rsidR="00EE1245" w:rsidRDefault="00192E99" w:rsidP="002C4B23">
            <w:pPr>
              <w:ind w:firstLine="0"/>
              <w:jc w:val="center"/>
            </w:pPr>
            <w:r>
              <w:t>1</w:t>
            </w:r>
          </w:p>
        </w:tc>
      </w:tr>
      <w:tr w:rsidR="00EE1245" w:rsidTr="00EE1245">
        <w:tc>
          <w:tcPr>
            <w:tcW w:w="4785" w:type="dxa"/>
          </w:tcPr>
          <w:p w:rsidR="00EE1245" w:rsidRDefault="006060D2" w:rsidP="00836B62">
            <w:pPr>
              <w:ind w:firstLine="0"/>
            </w:pPr>
            <w:r>
              <w:t>З</w:t>
            </w:r>
            <w:r w:rsidR="002C4B23">
              <w:t>аместитель председателя</w:t>
            </w:r>
          </w:p>
        </w:tc>
        <w:tc>
          <w:tcPr>
            <w:tcW w:w="4786" w:type="dxa"/>
          </w:tcPr>
          <w:p w:rsidR="00EE1245" w:rsidRDefault="002C4B23" w:rsidP="002C4B23">
            <w:pPr>
              <w:ind w:firstLine="0"/>
              <w:jc w:val="center"/>
            </w:pPr>
            <w:r>
              <w:t>-</w:t>
            </w:r>
          </w:p>
        </w:tc>
      </w:tr>
      <w:tr w:rsidR="00EE1245" w:rsidTr="00EE1245">
        <w:tc>
          <w:tcPr>
            <w:tcW w:w="4785" w:type="dxa"/>
          </w:tcPr>
          <w:p w:rsidR="00EE1245" w:rsidRDefault="002C4B23" w:rsidP="00836B62">
            <w:pPr>
              <w:ind w:firstLine="0"/>
            </w:pPr>
            <w:r>
              <w:t>Аудитор</w:t>
            </w:r>
          </w:p>
        </w:tc>
        <w:tc>
          <w:tcPr>
            <w:tcW w:w="4786" w:type="dxa"/>
          </w:tcPr>
          <w:p w:rsidR="00EE1245" w:rsidRDefault="002C4B23" w:rsidP="002C4B23">
            <w:pPr>
              <w:ind w:firstLine="0"/>
              <w:jc w:val="center"/>
            </w:pPr>
            <w:r>
              <w:t>-</w:t>
            </w:r>
          </w:p>
        </w:tc>
      </w:tr>
      <w:tr w:rsidR="00EE1245" w:rsidTr="00EE1245">
        <w:tc>
          <w:tcPr>
            <w:tcW w:w="4785" w:type="dxa"/>
          </w:tcPr>
          <w:p w:rsidR="00EE1245" w:rsidRDefault="002C4B23" w:rsidP="00836B62">
            <w:pPr>
              <w:ind w:firstLine="0"/>
            </w:pPr>
            <w:r>
              <w:t>Инспектор</w:t>
            </w:r>
          </w:p>
        </w:tc>
        <w:tc>
          <w:tcPr>
            <w:tcW w:w="4786" w:type="dxa"/>
          </w:tcPr>
          <w:p w:rsidR="00EE1245" w:rsidRDefault="002C4B23" w:rsidP="002C4B23">
            <w:pPr>
              <w:ind w:firstLine="0"/>
              <w:jc w:val="center"/>
            </w:pPr>
            <w:r>
              <w:t>2</w:t>
            </w:r>
          </w:p>
        </w:tc>
      </w:tr>
      <w:tr w:rsidR="00EE1245" w:rsidTr="00EE1245">
        <w:tc>
          <w:tcPr>
            <w:tcW w:w="4785" w:type="dxa"/>
          </w:tcPr>
          <w:p w:rsidR="00EE1245" w:rsidRDefault="002C4B23" w:rsidP="00836B62">
            <w:pPr>
              <w:ind w:firstLine="0"/>
            </w:pPr>
            <w:r>
              <w:t>Иные</w:t>
            </w:r>
          </w:p>
        </w:tc>
        <w:tc>
          <w:tcPr>
            <w:tcW w:w="4786" w:type="dxa"/>
          </w:tcPr>
          <w:p w:rsidR="00EE1245" w:rsidRDefault="00F0614A" w:rsidP="002C4B23">
            <w:pPr>
              <w:ind w:firstLine="0"/>
              <w:jc w:val="center"/>
            </w:pPr>
            <w:r>
              <w:t>3</w:t>
            </w:r>
          </w:p>
        </w:tc>
      </w:tr>
    </w:tbl>
    <w:p w:rsidR="00EE1245" w:rsidRDefault="00EE1245" w:rsidP="00836B62">
      <w:pPr>
        <w:ind w:firstLine="708"/>
      </w:pPr>
    </w:p>
    <w:p w:rsidR="002E7DB8" w:rsidRPr="00806CC9" w:rsidRDefault="00EE1245" w:rsidP="00192E99">
      <w:pPr>
        <w:ind w:firstLine="708"/>
        <w:jc w:val="center"/>
        <w:rPr>
          <w:b/>
        </w:rPr>
      </w:pPr>
      <w:r w:rsidRPr="00806CC9">
        <w:rPr>
          <w:b/>
        </w:rPr>
        <w:t>5</w:t>
      </w:r>
      <w:r w:rsidR="002E7DB8" w:rsidRPr="00806CC9">
        <w:rPr>
          <w:b/>
        </w:rPr>
        <w:t xml:space="preserve">. Краткая характеристика социально-экономического положения </w:t>
      </w:r>
      <w:r w:rsidR="00E123EB" w:rsidRPr="00806CC9">
        <w:rPr>
          <w:b/>
        </w:rPr>
        <w:t>Шпаковского</w:t>
      </w:r>
      <w:r w:rsidR="002E7DB8" w:rsidRPr="00806CC9">
        <w:rPr>
          <w:b/>
        </w:rPr>
        <w:t xml:space="preserve"> муниципального округа</w:t>
      </w:r>
    </w:p>
    <w:p w:rsidR="00CC35C0" w:rsidRPr="00806CC9" w:rsidRDefault="00CC35C0" w:rsidP="00192E99">
      <w:pPr>
        <w:ind w:firstLine="708"/>
        <w:rPr>
          <w:b/>
        </w:rPr>
      </w:pPr>
    </w:p>
    <w:p w:rsidR="00192E99" w:rsidRDefault="00515E42" w:rsidP="00192E99">
      <w:pPr>
        <w:ind w:right="-1" w:firstLine="708"/>
        <w:jc w:val="center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>5.1.</w:t>
      </w:r>
      <w:r w:rsidR="00192E99">
        <w:rPr>
          <w:rFonts w:eastAsia="Times New Roman"/>
          <w:spacing w:val="-4"/>
          <w:lang w:eastAsia="ru-RU"/>
        </w:rPr>
        <w:t xml:space="preserve"> Экономика, финансы, бюджет. Инвестици</w:t>
      </w:r>
      <w:r w:rsidR="00EC78CA">
        <w:rPr>
          <w:rFonts w:eastAsia="Times New Roman"/>
          <w:spacing w:val="-4"/>
          <w:lang w:eastAsia="ru-RU"/>
        </w:rPr>
        <w:t>и</w:t>
      </w:r>
      <w:r w:rsidR="00192E99">
        <w:rPr>
          <w:rFonts w:eastAsia="Times New Roman"/>
          <w:spacing w:val="-4"/>
          <w:lang w:eastAsia="ru-RU"/>
        </w:rPr>
        <w:t>. Реализация федеральных, местных целевых программ.</w:t>
      </w:r>
    </w:p>
    <w:p w:rsidR="00205ABA" w:rsidRDefault="00205ABA" w:rsidP="00192E99">
      <w:pPr>
        <w:ind w:right="-1" w:firstLine="708"/>
        <w:jc w:val="center"/>
        <w:rPr>
          <w:rFonts w:eastAsia="Times New Roman"/>
          <w:spacing w:val="-4"/>
          <w:lang w:eastAsia="ru-RU"/>
        </w:rPr>
      </w:pPr>
    </w:p>
    <w:p w:rsidR="00EC78CA" w:rsidRPr="0044523B" w:rsidRDefault="00EC78CA" w:rsidP="00205AB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23B">
        <w:rPr>
          <w:sz w:val="28"/>
          <w:szCs w:val="28"/>
        </w:rPr>
        <w:t xml:space="preserve">За 2023 год в бюджет Шпаковского муниципального округа поступило доходов в сумме 5 587,55 </w:t>
      </w:r>
      <w:r w:rsidRPr="0044523B">
        <w:rPr>
          <w:spacing w:val="-4"/>
          <w:sz w:val="28"/>
          <w:szCs w:val="28"/>
        </w:rPr>
        <w:t>млн. рублей</w:t>
      </w:r>
      <w:r w:rsidRPr="0044523B">
        <w:rPr>
          <w:sz w:val="28"/>
          <w:szCs w:val="28"/>
        </w:rPr>
        <w:t xml:space="preserve">, что составляет 102,69% от годовых плановых назначений в сумме 5 441,36 </w:t>
      </w:r>
      <w:r w:rsidRPr="0044523B">
        <w:rPr>
          <w:spacing w:val="-4"/>
          <w:sz w:val="28"/>
          <w:szCs w:val="28"/>
        </w:rPr>
        <w:t>млн. рублей</w:t>
      </w:r>
      <w:r w:rsidRPr="0044523B">
        <w:rPr>
          <w:sz w:val="28"/>
          <w:szCs w:val="28"/>
        </w:rPr>
        <w:t>.</w:t>
      </w:r>
    </w:p>
    <w:p w:rsidR="00EC78CA" w:rsidRPr="0044523B" w:rsidRDefault="00EC78CA" w:rsidP="00205ABA">
      <w:pPr>
        <w:ind w:right="-1"/>
        <w:rPr>
          <w:rFonts w:eastAsia="Times New Roman"/>
          <w:spacing w:val="-4"/>
          <w:lang w:eastAsia="ru-RU"/>
        </w:rPr>
      </w:pPr>
      <w:r w:rsidRPr="0044523B">
        <w:t xml:space="preserve">На долю налоговых и неналоговых доходов приходится 33,72% доходной части бюджета Шпаковского муниципального округа. Поступление налоговых и неналоговых доходов в бюджет Шпаковского муниципального округа в 2023 году составило 1 883,97 </w:t>
      </w:r>
      <w:r w:rsidRPr="0044523B">
        <w:rPr>
          <w:rFonts w:eastAsia="Times New Roman"/>
          <w:spacing w:val="-4"/>
          <w:lang w:eastAsia="ru-RU"/>
        </w:rPr>
        <w:t>млн. рублей</w:t>
      </w:r>
      <w:r w:rsidRPr="0044523B">
        <w:t xml:space="preserve">, что выше плановых назначений на 211,92 </w:t>
      </w:r>
      <w:r w:rsidRPr="0044523B">
        <w:rPr>
          <w:rFonts w:eastAsia="Times New Roman"/>
          <w:spacing w:val="-4"/>
          <w:lang w:eastAsia="ru-RU"/>
        </w:rPr>
        <w:t xml:space="preserve">млн. </w:t>
      </w:r>
      <w:r w:rsidRPr="0044523B">
        <w:t xml:space="preserve">рублей и </w:t>
      </w:r>
      <w:r w:rsidRPr="0044523B">
        <w:rPr>
          <w:rFonts w:eastAsia="Times New Roman"/>
          <w:spacing w:val="-4"/>
          <w:lang w:eastAsia="ru-RU"/>
        </w:rPr>
        <w:t xml:space="preserve">выше поступлений прошлого года </w:t>
      </w:r>
      <w:r w:rsidR="00CD151F">
        <w:rPr>
          <w:rFonts w:eastAsia="Times New Roman"/>
          <w:spacing w:val="-4"/>
          <w:lang w:eastAsia="ru-RU"/>
        </w:rPr>
        <w:t xml:space="preserve">                   </w:t>
      </w:r>
      <w:r w:rsidRPr="0044523B">
        <w:rPr>
          <w:rFonts w:eastAsia="Times New Roman"/>
          <w:spacing w:val="-4"/>
          <w:lang w:eastAsia="ru-RU"/>
        </w:rPr>
        <w:t>на 14,30 % (235,72 млн. рублей)</w:t>
      </w:r>
      <w:r w:rsidR="00A362B5">
        <w:rPr>
          <w:rFonts w:eastAsia="Times New Roman"/>
          <w:spacing w:val="-4"/>
          <w:lang w:eastAsia="ru-RU"/>
        </w:rPr>
        <w:t>.</w:t>
      </w:r>
    </w:p>
    <w:p w:rsidR="00EC78CA" w:rsidRPr="0044523B" w:rsidRDefault="00EC78CA" w:rsidP="00205ABA">
      <w:pPr>
        <w:ind w:right="-1"/>
        <w:rPr>
          <w:rFonts w:eastAsia="Times New Roman"/>
          <w:spacing w:val="-4"/>
          <w:lang w:eastAsia="ru-RU"/>
        </w:rPr>
      </w:pPr>
      <w:r w:rsidRPr="0044523B">
        <w:rPr>
          <w:rFonts w:eastAsia="Times New Roman"/>
          <w:spacing w:val="-4"/>
          <w:lang w:eastAsia="ru-RU"/>
        </w:rPr>
        <w:t>Основными доходными источниками бюджета Шпаковского муниципального округа за 2023 год являлись налог на доходы физических лиц</w:t>
      </w:r>
      <w:r w:rsidR="00A362B5">
        <w:rPr>
          <w:rFonts w:eastAsia="Times New Roman"/>
          <w:spacing w:val="-4"/>
          <w:lang w:eastAsia="ru-RU"/>
        </w:rPr>
        <w:t>,</w:t>
      </w:r>
      <w:r w:rsidRPr="0044523B">
        <w:rPr>
          <w:rFonts w:eastAsia="Times New Roman"/>
          <w:spacing w:val="-4"/>
          <w:lang w:eastAsia="ru-RU"/>
        </w:rPr>
        <w:t xml:space="preserve"> налог, взимаемый в связи с применением упрощенной системы налогообложения</w:t>
      </w:r>
      <w:r w:rsidR="00A362B5">
        <w:rPr>
          <w:rFonts w:eastAsia="Times New Roman"/>
          <w:spacing w:val="-4"/>
          <w:lang w:eastAsia="ru-RU"/>
        </w:rPr>
        <w:t>,</w:t>
      </w:r>
      <w:r w:rsidRPr="0044523B">
        <w:rPr>
          <w:rFonts w:eastAsia="Times New Roman"/>
          <w:spacing w:val="-4"/>
          <w:lang w:eastAsia="ru-RU"/>
        </w:rPr>
        <w:t xml:space="preserve"> налог на имущество физических лиц</w:t>
      </w:r>
      <w:r w:rsidR="00CD151F">
        <w:rPr>
          <w:rFonts w:eastAsia="Times New Roman"/>
          <w:spacing w:val="-4"/>
          <w:lang w:eastAsia="ru-RU"/>
        </w:rPr>
        <w:t xml:space="preserve">, </w:t>
      </w:r>
      <w:r w:rsidRPr="0044523B">
        <w:rPr>
          <w:rFonts w:eastAsia="Times New Roman"/>
          <w:spacing w:val="-4"/>
          <w:lang w:eastAsia="ru-RU"/>
        </w:rPr>
        <w:t>земельный налог, налог на имущество физических лиц и доходы от использования имущества, находящегося в государственной и муниципальной собственности</w:t>
      </w:r>
      <w:r w:rsidRPr="0044523B">
        <w:t>.</w:t>
      </w:r>
      <w:r w:rsidRPr="0044523B">
        <w:rPr>
          <w:rFonts w:eastAsia="Times New Roman"/>
          <w:spacing w:val="-4"/>
          <w:lang w:eastAsia="ru-RU"/>
        </w:rPr>
        <w:t xml:space="preserve"> Эти налоги сформировали около 87,08% поступлений по налоговым и неналоговым доходам бюджета Шпаковского муниципального округа.</w:t>
      </w:r>
    </w:p>
    <w:p w:rsidR="00EC78CA" w:rsidRPr="0044523B" w:rsidRDefault="00EC78CA" w:rsidP="00205AB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4523B">
        <w:rPr>
          <w:sz w:val="28"/>
          <w:szCs w:val="28"/>
        </w:rPr>
        <w:t xml:space="preserve">На уровень выполнения плановых показателей наибольшее влияние оказали: налог на доходы физических лиц - исполнение 114,36% (удельный вес которого составил 58,19% от общей суммы налоговых и неналоговых </w:t>
      </w:r>
      <w:r w:rsidRPr="0044523B">
        <w:rPr>
          <w:sz w:val="28"/>
          <w:szCs w:val="28"/>
        </w:rPr>
        <w:lastRenderedPageBreak/>
        <w:t>доходов бюджета Шпаковского муниципального округа)</w:t>
      </w:r>
      <w:r w:rsidR="00A362B5">
        <w:rPr>
          <w:sz w:val="28"/>
          <w:szCs w:val="28"/>
        </w:rPr>
        <w:t>,</w:t>
      </w:r>
      <w:r w:rsidRPr="0044523B">
        <w:rPr>
          <w:sz w:val="28"/>
          <w:szCs w:val="28"/>
        </w:rPr>
        <w:t xml:space="preserve"> налог, взимаемый </w:t>
      </w:r>
      <w:r w:rsidR="00552C7D">
        <w:rPr>
          <w:sz w:val="28"/>
          <w:szCs w:val="28"/>
        </w:rPr>
        <w:t xml:space="preserve">             </w:t>
      </w:r>
      <w:r w:rsidR="00AF2BDA">
        <w:rPr>
          <w:sz w:val="28"/>
          <w:szCs w:val="28"/>
        </w:rPr>
        <w:t xml:space="preserve"> </w:t>
      </w:r>
      <w:r w:rsidRPr="0044523B">
        <w:rPr>
          <w:sz w:val="28"/>
          <w:szCs w:val="28"/>
        </w:rPr>
        <w:t>в связи с применением упрощенной системы налогообложения – 100,56% (удельный вес 10,57%), налог на имущество физических лиц – 133,77% (удельный вес 4,78%);</w:t>
      </w:r>
      <w:proofErr w:type="gramEnd"/>
      <w:r w:rsidRPr="0044523B">
        <w:rPr>
          <w:sz w:val="28"/>
          <w:szCs w:val="28"/>
        </w:rPr>
        <w:t xml:space="preserve"> земельный налог – 116,10% (удельный вес 8,3%), доходы от использования имущества – 122,42% (удельный вес 5,22%).</w:t>
      </w:r>
    </w:p>
    <w:p w:rsidR="00F35FB6" w:rsidRDefault="00EC78CA" w:rsidP="00F35FB6">
      <w:pPr>
        <w:ind w:right="-1"/>
        <w:rPr>
          <w:rFonts w:eastAsia="Times New Roman"/>
          <w:spacing w:val="-4"/>
          <w:lang w:eastAsia="ru-RU"/>
        </w:rPr>
      </w:pPr>
      <w:r w:rsidRPr="0044523B">
        <w:rPr>
          <w:rFonts w:eastAsia="Times New Roman"/>
          <w:spacing w:val="-4"/>
          <w:lang w:eastAsia="ru-RU"/>
        </w:rPr>
        <w:t xml:space="preserve">Увеличение по сравнению с аналогичным периодом сложилось </w:t>
      </w:r>
      <w:proofErr w:type="gramStart"/>
      <w:r w:rsidRPr="0044523B">
        <w:rPr>
          <w:rFonts w:eastAsia="Times New Roman"/>
          <w:spacing w:val="-4"/>
          <w:lang w:eastAsia="ru-RU"/>
        </w:rPr>
        <w:t>по</w:t>
      </w:r>
      <w:proofErr w:type="gramEnd"/>
      <w:r w:rsidRPr="0044523B">
        <w:rPr>
          <w:rFonts w:eastAsia="Times New Roman"/>
          <w:spacing w:val="-4"/>
          <w:lang w:eastAsia="ru-RU"/>
        </w:rPr>
        <w:t>:</w:t>
      </w:r>
    </w:p>
    <w:p w:rsidR="00F35FB6" w:rsidRDefault="00A362B5" w:rsidP="00F35FB6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 xml:space="preserve">налогу на доходы физических лиц </w:t>
      </w:r>
      <w:r w:rsidRPr="0044523B">
        <w:rPr>
          <w:rFonts w:eastAsia="Times New Roman"/>
          <w:spacing w:val="-4"/>
          <w:lang w:eastAsia="ru-RU"/>
        </w:rPr>
        <w:t>–</w:t>
      </w:r>
      <w:r w:rsidR="00EC78CA" w:rsidRPr="0044523B">
        <w:rPr>
          <w:rFonts w:eastAsia="Times New Roman"/>
          <w:spacing w:val="-4"/>
          <w:lang w:eastAsia="ru-RU"/>
        </w:rPr>
        <w:t xml:space="preserve"> 1 096,32 млн. рублей </w:t>
      </w:r>
      <w:r w:rsidR="00532D70">
        <w:rPr>
          <w:rFonts w:eastAsia="Times New Roman"/>
          <w:spacing w:val="-4"/>
          <w:lang w:eastAsia="ru-RU"/>
        </w:rPr>
        <w:t xml:space="preserve">                              </w:t>
      </w:r>
      <w:r w:rsidR="00EC78CA" w:rsidRPr="0044523B">
        <w:rPr>
          <w:rFonts w:eastAsia="Times New Roman"/>
          <w:spacing w:val="-4"/>
          <w:lang w:eastAsia="ru-RU"/>
        </w:rPr>
        <w:t>(выше на 16,10 % поступлений 2022 года);</w:t>
      </w:r>
    </w:p>
    <w:p w:rsidR="00F35FB6" w:rsidRDefault="00A362B5" w:rsidP="00F35FB6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>акцизам – 50,42</w:t>
      </w:r>
      <w:r w:rsidR="00EC78CA" w:rsidRPr="0044523B">
        <w:t xml:space="preserve"> </w:t>
      </w:r>
      <w:r w:rsidR="00EC78CA" w:rsidRPr="0044523B">
        <w:rPr>
          <w:rFonts w:eastAsia="Times New Roman"/>
          <w:spacing w:val="-4"/>
          <w:lang w:eastAsia="ru-RU"/>
        </w:rPr>
        <w:t>млн. рублей (выше на 2,49 % поступлений 2022 года);</w:t>
      </w:r>
    </w:p>
    <w:p w:rsidR="00EC78CA" w:rsidRPr="0044523B" w:rsidRDefault="00A362B5" w:rsidP="00F35FB6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 xml:space="preserve">налогу, </w:t>
      </w:r>
      <w:proofErr w:type="gramStart"/>
      <w:r w:rsidR="00EC78CA" w:rsidRPr="0044523B">
        <w:rPr>
          <w:rFonts w:eastAsia="Times New Roman"/>
          <w:spacing w:val="-4"/>
          <w:lang w:eastAsia="ru-RU"/>
        </w:rPr>
        <w:t>взимаемый</w:t>
      </w:r>
      <w:proofErr w:type="gramEnd"/>
      <w:r w:rsidR="00EC78CA" w:rsidRPr="0044523B">
        <w:rPr>
          <w:rFonts w:eastAsia="Times New Roman"/>
          <w:spacing w:val="-4"/>
          <w:lang w:eastAsia="ru-RU"/>
        </w:rPr>
        <w:t xml:space="preserve"> в связи с применением упрощенной системы налогообложения – 199,04 млн. рублей (выше на 14,70 % поступлений </w:t>
      </w:r>
      <w:r>
        <w:rPr>
          <w:rFonts w:eastAsia="Times New Roman"/>
          <w:spacing w:val="-4"/>
          <w:lang w:eastAsia="ru-RU"/>
        </w:rPr>
        <w:t xml:space="preserve">                   </w:t>
      </w:r>
      <w:r w:rsidR="00EC78CA" w:rsidRPr="0044523B">
        <w:rPr>
          <w:rFonts w:eastAsia="Times New Roman"/>
          <w:spacing w:val="-4"/>
          <w:lang w:eastAsia="ru-RU"/>
        </w:rPr>
        <w:t>2022 года);</w:t>
      </w:r>
    </w:p>
    <w:p w:rsidR="00EC78CA" w:rsidRPr="0044523B" w:rsidRDefault="00A362B5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>единому сельскохозяйственному налогу – 47,61</w:t>
      </w:r>
      <w:r w:rsidR="00EC78CA" w:rsidRPr="0044523B">
        <w:t xml:space="preserve"> </w:t>
      </w:r>
      <w:r w:rsidR="00EC78CA" w:rsidRPr="0044523B">
        <w:rPr>
          <w:rFonts w:eastAsia="Times New Roman"/>
          <w:spacing w:val="-4"/>
          <w:lang w:eastAsia="ru-RU"/>
        </w:rPr>
        <w:t xml:space="preserve">млн. рублей </w:t>
      </w:r>
      <w:r w:rsidR="00532D70">
        <w:rPr>
          <w:rFonts w:eastAsia="Times New Roman"/>
          <w:spacing w:val="-4"/>
          <w:lang w:eastAsia="ru-RU"/>
        </w:rPr>
        <w:t xml:space="preserve">                          </w:t>
      </w:r>
      <w:r w:rsidR="00EC78CA" w:rsidRPr="0044523B">
        <w:rPr>
          <w:rFonts w:eastAsia="Times New Roman"/>
          <w:spacing w:val="-4"/>
          <w:lang w:eastAsia="ru-RU"/>
        </w:rPr>
        <w:t>(выше на 22,31% поступлений 2022 года);</w:t>
      </w:r>
    </w:p>
    <w:p w:rsidR="00EC78CA" w:rsidRPr="0044523B" w:rsidRDefault="00A362B5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 xml:space="preserve">налогу на имущество физических лиц – 90,14 млн. рублей </w:t>
      </w:r>
      <w:r>
        <w:rPr>
          <w:rFonts w:eastAsia="Times New Roman"/>
          <w:spacing w:val="-4"/>
          <w:lang w:eastAsia="ru-RU"/>
        </w:rPr>
        <w:t xml:space="preserve">                     </w:t>
      </w:r>
      <w:r w:rsidR="00EC78CA" w:rsidRPr="0044523B">
        <w:rPr>
          <w:rFonts w:eastAsia="Times New Roman"/>
          <w:spacing w:val="-4"/>
          <w:lang w:eastAsia="ru-RU"/>
        </w:rPr>
        <w:t xml:space="preserve">(выше на 30,49 % поступлений 2022 года); </w:t>
      </w:r>
    </w:p>
    <w:p w:rsidR="00EC78CA" w:rsidRPr="0044523B" w:rsidRDefault="00A362B5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 xml:space="preserve">доходам от использования имущества, находящегося в государственной </w:t>
      </w:r>
      <w:r w:rsidR="00532D70">
        <w:rPr>
          <w:rFonts w:eastAsia="Times New Roman"/>
          <w:spacing w:val="-4"/>
          <w:lang w:eastAsia="ru-RU"/>
        </w:rPr>
        <w:t xml:space="preserve">                                 </w:t>
      </w:r>
      <w:r w:rsidR="00EC78CA" w:rsidRPr="0044523B">
        <w:rPr>
          <w:rFonts w:eastAsia="Times New Roman"/>
          <w:spacing w:val="-4"/>
          <w:lang w:eastAsia="ru-RU"/>
        </w:rPr>
        <w:t>и муниципальной собственности – 98,31</w:t>
      </w:r>
      <w:r w:rsidR="00EC78CA" w:rsidRPr="0044523B">
        <w:t xml:space="preserve"> </w:t>
      </w:r>
      <w:r w:rsidR="00EC78CA" w:rsidRPr="0044523B">
        <w:rPr>
          <w:rFonts w:eastAsia="Times New Roman"/>
          <w:spacing w:val="-4"/>
          <w:lang w:eastAsia="ru-RU"/>
        </w:rPr>
        <w:t>млн. рублей (выше на 49,76% поступлений 2022 года);</w:t>
      </w:r>
    </w:p>
    <w:p w:rsidR="00EC78CA" w:rsidRPr="0044523B" w:rsidRDefault="00A362B5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>платежам при пользовании природными ресурсами – 2,13 млн. рублей (выше на 22,87 % поступлений 2022 года);</w:t>
      </w:r>
    </w:p>
    <w:p w:rsidR="00EC78CA" w:rsidRPr="0044523B" w:rsidRDefault="00A362B5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>доходам от оказания платных услуг и компенсации затрат государства – 18,49 млн. рублей (выше на 6,87 % поступлений 2022 года);</w:t>
      </w:r>
    </w:p>
    <w:p w:rsidR="00EC78CA" w:rsidRPr="0044523B" w:rsidRDefault="00A362B5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 xml:space="preserve">доходам от продажи материальных и нематериальных активов – </w:t>
      </w:r>
      <w:r w:rsidR="004F797B">
        <w:rPr>
          <w:rFonts w:eastAsia="Times New Roman"/>
          <w:spacing w:val="-4"/>
          <w:lang w:eastAsia="ru-RU"/>
        </w:rPr>
        <w:t xml:space="preserve">                   </w:t>
      </w:r>
      <w:r w:rsidR="00EC78CA" w:rsidRPr="0044523B">
        <w:rPr>
          <w:rFonts w:eastAsia="Times New Roman"/>
          <w:spacing w:val="-4"/>
          <w:lang w:eastAsia="ru-RU"/>
        </w:rPr>
        <w:t>78,92 млн. рублей (выше на 40,33 % поступлений 2022 года)</w:t>
      </w:r>
      <w:r>
        <w:rPr>
          <w:rFonts w:eastAsia="Times New Roman"/>
          <w:spacing w:val="-4"/>
          <w:lang w:eastAsia="ru-RU"/>
        </w:rPr>
        <w:t>.</w:t>
      </w:r>
    </w:p>
    <w:p w:rsidR="00EC78CA" w:rsidRPr="0044523B" w:rsidRDefault="00EC78CA" w:rsidP="00205ABA">
      <w:pPr>
        <w:ind w:right="-1"/>
        <w:rPr>
          <w:rFonts w:eastAsia="Times New Roman"/>
          <w:spacing w:val="-4"/>
          <w:lang w:eastAsia="ru-RU"/>
        </w:rPr>
      </w:pPr>
      <w:r w:rsidRPr="0044523B">
        <w:rPr>
          <w:rFonts w:eastAsia="Times New Roman"/>
          <w:spacing w:val="-4"/>
          <w:lang w:eastAsia="ru-RU"/>
        </w:rPr>
        <w:t xml:space="preserve">Снижение по сравнению с аналогичным периодом сложилось </w:t>
      </w:r>
      <w:proofErr w:type="gramStart"/>
      <w:r w:rsidRPr="0044523B">
        <w:rPr>
          <w:rFonts w:eastAsia="Times New Roman"/>
          <w:spacing w:val="-4"/>
          <w:lang w:eastAsia="ru-RU"/>
        </w:rPr>
        <w:t>по</w:t>
      </w:r>
      <w:proofErr w:type="gramEnd"/>
      <w:r w:rsidRPr="0044523B">
        <w:rPr>
          <w:rFonts w:eastAsia="Times New Roman"/>
          <w:spacing w:val="-4"/>
          <w:lang w:eastAsia="ru-RU"/>
        </w:rPr>
        <w:t>:</w:t>
      </w:r>
    </w:p>
    <w:p w:rsidR="00EC78CA" w:rsidRPr="0044523B" w:rsidRDefault="00532D70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 xml:space="preserve">налогу, взимаемому в связи с применением патентной системы налогообложения – 8,07 млн. рублей (ниже в 2,91 раза поступлений 2022 года); </w:t>
      </w:r>
    </w:p>
    <w:p w:rsidR="00EC78CA" w:rsidRPr="0044523B" w:rsidRDefault="00532D70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>земельному налогу – 156,74</w:t>
      </w:r>
      <w:r w:rsidR="00EC78CA" w:rsidRPr="0044523B">
        <w:t xml:space="preserve"> </w:t>
      </w:r>
      <w:r w:rsidR="00EC78CA" w:rsidRPr="0044523B">
        <w:rPr>
          <w:rFonts w:eastAsia="Times New Roman"/>
          <w:spacing w:val="-4"/>
          <w:lang w:eastAsia="ru-RU"/>
        </w:rPr>
        <w:t>млн. рублей (ниже на 9,32 % поступлений 2022 года);</w:t>
      </w:r>
    </w:p>
    <w:p w:rsidR="00EC78CA" w:rsidRPr="0044523B" w:rsidRDefault="00532D70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>государственной пошлине – 19,36 млн. рублей (ниже на 3,93 % поступлений 2022 года);</w:t>
      </w:r>
    </w:p>
    <w:p w:rsidR="00EC78CA" w:rsidRPr="0044523B" w:rsidRDefault="00532D70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 xml:space="preserve">штрафам, санкциям, возмещениям ущерба – 5,88 млн. рублей </w:t>
      </w:r>
      <w:r>
        <w:rPr>
          <w:rFonts w:eastAsia="Times New Roman"/>
          <w:spacing w:val="-4"/>
          <w:lang w:eastAsia="ru-RU"/>
        </w:rPr>
        <w:t xml:space="preserve">             </w:t>
      </w:r>
      <w:r w:rsidR="00EC78CA" w:rsidRPr="0044523B">
        <w:rPr>
          <w:rFonts w:eastAsia="Times New Roman"/>
          <w:spacing w:val="-4"/>
          <w:lang w:eastAsia="ru-RU"/>
        </w:rPr>
        <w:t>(ниже на 21,31 % поступлений 2022 года)</w:t>
      </w:r>
      <w:r w:rsidR="00A362B5">
        <w:rPr>
          <w:rFonts w:eastAsia="Times New Roman"/>
          <w:spacing w:val="-4"/>
          <w:lang w:eastAsia="ru-RU"/>
        </w:rPr>
        <w:t>.</w:t>
      </w:r>
    </w:p>
    <w:p w:rsidR="00EC78CA" w:rsidRPr="0044523B" w:rsidRDefault="00EC78CA" w:rsidP="00205ABA">
      <w:pPr>
        <w:ind w:right="-1"/>
        <w:rPr>
          <w:rFonts w:eastAsia="Times New Roman"/>
          <w:spacing w:val="-4"/>
          <w:lang w:eastAsia="ru-RU"/>
        </w:rPr>
      </w:pPr>
      <w:r w:rsidRPr="0044523B">
        <w:rPr>
          <w:rFonts w:eastAsia="Times New Roman"/>
          <w:spacing w:val="-4"/>
          <w:lang w:eastAsia="ru-RU"/>
        </w:rPr>
        <w:t>В структуре доходов основной удельный вес (66,28%) занимают безвозмездные поступления, которые поступили в бюджет Шпаковского муниципального округа за 2023 год с исполнением 98,26% от годовых плановых назначений.</w:t>
      </w:r>
    </w:p>
    <w:p w:rsidR="00EC78CA" w:rsidRPr="0044523B" w:rsidRDefault="00EC78CA" w:rsidP="00205ABA">
      <w:pPr>
        <w:ind w:right="-1"/>
        <w:rPr>
          <w:rFonts w:eastAsia="Times New Roman"/>
          <w:spacing w:val="-4"/>
          <w:lang w:eastAsia="ru-RU"/>
        </w:rPr>
      </w:pPr>
      <w:r w:rsidRPr="0044523B">
        <w:rPr>
          <w:rFonts w:eastAsia="Times New Roman"/>
          <w:spacing w:val="-4"/>
          <w:lang w:eastAsia="ru-RU"/>
        </w:rPr>
        <w:t xml:space="preserve">Фактический объем безвозмездных поступлений составил </w:t>
      </w:r>
      <w:r w:rsidR="00A362B5">
        <w:rPr>
          <w:rFonts w:eastAsia="Times New Roman"/>
          <w:spacing w:val="-4"/>
          <w:lang w:eastAsia="ru-RU"/>
        </w:rPr>
        <w:t xml:space="preserve">                         </w:t>
      </w:r>
      <w:r w:rsidRPr="0044523B">
        <w:rPr>
          <w:rFonts w:eastAsia="Times New Roman"/>
          <w:spacing w:val="-4"/>
          <w:lang w:eastAsia="ru-RU"/>
        </w:rPr>
        <w:t xml:space="preserve">3 703,58 млн. рублей, что ниже на 13,49 % уровня 2022 года </w:t>
      </w:r>
      <w:r w:rsidR="00A362B5">
        <w:rPr>
          <w:rFonts w:eastAsia="Times New Roman"/>
          <w:spacing w:val="-4"/>
          <w:lang w:eastAsia="ru-RU"/>
        </w:rPr>
        <w:t xml:space="preserve">                                            </w:t>
      </w:r>
      <w:r w:rsidRPr="0044523B">
        <w:rPr>
          <w:rFonts w:eastAsia="Times New Roman"/>
          <w:spacing w:val="-4"/>
          <w:lang w:eastAsia="ru-RU"/>
        </w:rPr>
        <w:t>(в 2022 году – 4 281,25 млн. рублей) в том числе:</w:t>
      </w:r>
    </w:p>
    <w:p w:rsidR="00EC78CA" w:rsidRPr="0044523B" w:rsidRDefault="00A362B5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 xml:space="preserve">дотации бюджетам бюджетной системы Российской Федерации – </w:t>
      </w:r>
      <w:r>
        <w:rPr>
          <w:rFonts w:eastAsia="Times New Roman"/>
          <w:spacing w:val="-4"/>
          <w:lang w:eastAsia="ru-RU"/>
        </w:rPr>
        <w:t xml:space="preserve">               </w:t>
      </w:r>
      <w:r w:rsidR="00EC78CA" w:rsidRPr="0044523B">
        <w:rPr>
          <w:rFonts w:eastAsia="Times New Roman"/>
          <w:spacing w:val="-4"/>
          <w:lang w:eastAsia="ru-RU"/>
        </w:rPr>
        <w:t>15,88 млн. рублей;</w:t>
      </w:r>
    </w:p>
    <w:p w:rsidR="00EC78CA" w:rsidRPr="0044523B" w:rsidRDefault="00A362B5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 xml:space="preserve">субсидии </w:t>
      </w:r>
      <w:r w:rsidR="004F797B">
        <w:rPr>
          <w:rFonts w:eastAsia="Times New Roman"/>
          <w:spacing w:val="-4"/>
          <w:lang w:eastAsia="ru-RU"/>
        </w:rPr>
        <w:t xml:space="preserve">  </w:t>
      </w:r>
      <w:r w:rsidR="00EC78CA" w:rsidRPr="0044523B">
        <w:rPr>
          <w:rFonts w:eastAsia="Times New Roman"/>
          <w:spacing w:val="-4"/>
          <w:lang w:eastAsia="ru-RU"/>
        </w:rPr>
        <w:t>бюджетам</w:t>
      </w:r>
      <w:r w:rsidR="004F797B">
        <w:rPr>
          <w:rFonts w:eastAsia="Times New Roman"/>
          <w:spacing w:val="-4"/>
          <w:lang w:eastAsia="ru-RU"/>
        </w:rPr>
        <w:t xml:space="preserve">  </w:t>
      </w:r>
      <w:r w:rsidR="00EC78CA" w:rsidRPr="0044523B">
        <w:rPr>
          <w:rFonts w:eastAsia="Times New Roman"/>
          <w:spacing w:val="-4"/>
          <w:lang w:eastAsia="ru-RU"/>
        </w:rPr>
        <w:t xml:space="preserve"> бюджетной</w:t>
      </w:r>
      <w:r w:rsidR="004F797B">
        <w:rPr>
          <w:rFonts w:eastAsia="Times New Roman"/>
          <w:spacing w:val="-4"/>
          <w:lang w:eastAsia="ru-RU"/>
        </w:rPr>
        <w:t xml:space="preserve">  </w:t>
      </w:r>
      <w:r w:rsidR="00EC78CA" w:rsidRPr="0044523B">
        <w:rPr>
          <w:rFonts w:eastAsia="Times New Roman"/>
          <w:spacing w:val="-4"/>
          <w:lang w:eastAsia="ru-RU"/>
        </w:rPr>
        <w:t xml:space="preserve"> системы </w:t>
      </w:r>
      <w:r w:rsidR="004F797B">
        <w:rPr>
          <w:rFonts w:eastAsia="Times New Roman"/>
          <w:spacing w:val="-4"/>
          <w:lang w:eastAsia="ru-RU"/>
        </w:rPr>
        <w:t xml:space="preserve">  </w:t>
      </w:r>
      <w:r w:rsidR="00EC78CA" w:rsidRPr="0044523B">
        <w:rPr>
          <w:rFonts w:eastAsia="Times New Roman"/>
          <w:spacing w:val="-4"/>
          <w:lang w:eastAsia="ru-RU"/>
        </w:rPr>
        <w:t xml:space="preserve">Российской </w:t>
      </w:r>
      <w:r w:rsidR="004F797B">
        <w:rPr>
          <w:rFonts w:eastAsia="Times New Roman"/>
          <w:spacing w:val="-4"/>
          <w:lang w:eastAsia="ru-RU"/>
        </w:rPr>
        <w:t xml:space="preserve"> </w:t>
      </w:r>
      <w:r w:rsidR="00EC78CA" w:rsidRPr="0044523B">
        <w:rPr>
          <w:rFonts w:eastAsia="Times New Roman"/>
          <w:spacing w:val="-4"/>
          <w:lang w:eastAsia="ru-RU"/>
        </w:rPr>
        <w:t xml:space="preserve">Федерации – </w:t>
      </w:r>
    </w:p>
    <w:p w:rsidR="00EC78CA" w:rsidRPr="0044523B" w:rsidRDefault="00EC78CA" w:rsidP="004F797B">
      <w:pPr>
        <w:ind w:right="-1" w:firstLine="0"/>
        <w:rPr>
          <w:rFonts w:eastAsia="Times New Roman"/>
          <w:spacing w:val="-4"/>
          <w:lang w:eastAsia="ru-RU"/>
        </w:rPr>
      </w:pPr>
      <w:r w:rsidRPr="0044523B">
        <w:rPr>
          <w:rFonts w:eastAsia="Times New Roman"/>
          <w:spacing w:val="-4"/>
          <w:lang w:eastAsia="ru-RU"/>
        </w:rPr>
        <w:lastRenderedPageBreak/>
        <w:t>1 380,33 млн. рублей, что ниже на 2,99% уровня 2022 года</w:t>
      </w:r>
      <w:r w:rsidR="004F797B">
        <w:rPr>
          <w:rFonts w:eastAsia="Times New Roman"/>
          <w:spacing w:val="-4"/>
          <w:lang w:eastAsia="ru-RU"/>
        </w:rPr>
        <w:t xml:space="preserve"> </w:t>
      </w:r>
      <w:r w:rsidRPr="0044523B">
        <w:rPr>
          <w:rFonts w:eastAsia="Times New Roman"/>
          <w:spacing w:val="-4"/>
          <w:lang w:eastAsia="ru-RU"/>
        </w:rPr>
        <w:t xml:space="preserve">(в 2022 году – </w:t>
      </w:r>
      <w:r w:rsidR="004F797B">
        <w:rPr>
          <w:rFonts w:eastAsia="Times New Roman"/>
          <w:spacing w:val="-4"/>
          <w:lang w:eastAsia="ru-RU"/>
        </w:rPr>
        <w:t xml:space="preserve">          </w:t>
      </w:r>
      <w:r w:rsidRPr="0044523B">
        <w:rPr>
          <w:rFonts w:eastAsia="Times New Roman"/>
          <w:spacing w:val="-4"/>
          <w:lang w:eastAsia="ru-RU"/>
        </w:rPr>
        <w:t>1 422,92 млн. рублей);</w:t>
      </w:r>
    </w:p>
    <w:p w:rsidR="00EC78CA" w:rsidRPr="0044523B" w:rsidRDefault="00CE4441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 xml:space="preserve">субвенции бюджетам бюджетной системы Российской Федерации -2 289,20 млн. рублей, что ниже на 15,74% уровня 2022 года </w:t>
      </w:r>
      <w:r>
        <w:rPr>
          <w:rFonts w:eastAsia="Times New Roman"/>
          <w:spacing w:val="-4"/>
          <w:lang w:eastAsia="ru-RU"/>
        </w:rPr>
        <w:t xml:space="preserve">                                                </w:t>
      </w:r>
      <w:r w:rsidR="00EC78CA" w:rsidRPr="0044523B">
        <w:rPr>
          <w:rFonts w:eastAsia="Times New Roman"/>
          <w:spacing w:val="-4"/>
          <w:lang w:eastAsia="ru-RU"/>
        </w:rPr>
        <w:t>(в 2022 году – 2 716,89 млн. рублей);</w:t>
      </w:r>
    </w:p>
    <w:p w:rsidR="00EC78CA" w:rsidRPr="0044523B" w:rsidRDefault="00CE4441" w:rsidP="00205ABA">
      <w:pPr>
        <w:ind w:right="-1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- </w:t>
      </w:r>
      <w:r w:rsidR="00EC78CA" w:rsidRPr="0044523B">
        <w:rPr>
          <w:rFonts w:eastAsia="Times New Roman"/>
          <w:spacing w:val="-4"/>
          <w:lang w:eastAsia="ru-RU"/>
        </w:rPr>
        <w:t xml:space="preserve">прочие межбюджетные трансферты – 38,18 млн. рублей, что ниже </w:t>
      </w:r>
      <w:r w:rsidR="00AF2BDA">
        <w:rPr>
          <w:rFonts w:eastAsia="Times New Roman"/>
          <w:spacing w:val="-4"/>
          <w:lang w:eastAsia="ru-RU"/>
        </w:rPr>
        <w:t xml:space="preserve">                           </w:t>
      </w:r>
      <w:r w:rsidR="00EC78CA" w:rsidRPr="0044523B">
        <w:rPr>
          <w:rFonts w:eastAsia="Times New Roman"/>
          <w:spacing w:val="-4"/>
          <w:lang w:eastAsia="ru-RU"/>
        </w:rPr>
        <w:t>в 4,13 раза уровня 2022 года (в 2022 году – 157,66 млн. рублей)</w:t>
      </w:r>
      <w:r>
        <w:rPr>
          <w:rFonts w:eastAsia="Times New Roman"/>
          <w:spacing w:val="-4"/>
          <w:lang w:eastAsia="ru-RU"/>
        </w:rPr>
        <w:t>.</w:t>
      </w:r>
    </w:p>
    <w:p w:rsidR="00EC78CA" w:rsidRPr="0044523B" w:rsidRDefault="00EC78CA" w:rsidP="00205ABA">
      <w:pPr>
        <w:rPr>
          <w:rFonts w:eastAsia="Times New Roman"/>
          <w:lang w:eastAsia="ru-RU"/>
        </w:rPr>
      </w:pPr>
      <w:r w:rsidRPr="0044523B">
        <w:rPr>
          <w:rFonts w:eastAsia="Times New Roman"/>
          <w:lang w:eastAsia="ru-RU"/>
        </w:rPr>
        <w:t xml:space="preserve">Расходная часть бюджета Шпаковского муниципального округа, </w:t>
      </w:r>
      <w:r w:rsidR="00AF2BDA">
        <w:rPr>
          <w:rFonts w:eastAsia="Times New Roman"/>
          <w:lang w:eastAsia="ru-RU"/>
        </w:rPr>
        <w:t xml:space="preserve">                          </w:t>
      </w:r>
      <w:r w:rsidRPr="0044523B">
        <w:rPr>
          <w:rFonts w:eastAsia="Times New Roman"/>
          <w:lang w:eastAsia="ru-RU"/>
        </w:rPr>
        <w:t xml:space="preserve">с учетом внесенных изменений утверждена в сумме 5 663,26 млн. рублей. Кассовое исполнение за отчетный период составило 5 578,11 млн. рублей, или 98,50 % уточненного плана, что на 369,85 млн. рублей ниже исполнения </w:t>
      </w:r>
      <w:r w:rsidR="00552C7D">
        <w:rPr>
          <w:rFonts w:eastAsia="Times New Roman"/>
          <w:lang w:eastAsia="ru-RU"/>
        </w:rPr>
        <w:t xml:space="preserve">                       </w:t>
      </w:r>
      <w:r w:rsidRPr="0044523B">
        <w:rPr>
          <w:rFonts w:eastAsia="Times New Roman"/>
          <w:lang w:eastAsia="ru-RU"/>
        </w:rPr>
        <w:t>за 2022 год, в том числе по разделам:</w:t>
      </w:r>
    </w:p>
    <w:p w:rsidR="00EC78CA" w:rsidRPr="0044523B" w:rsidRDefault="00CE4441" w:rsidP="00205AB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C78CA" w:rsidRPr="0044523B">
        <w:rPr>
          <w:rFonts w:eastAsia="Times New Roman"/>
          <w:lang w:eastAsia="ru-RU"/>
        </w:rPr>
        <w:t xml:space="preserve">«Общегосударственные вопросы» – кассовое исполнение за отчетный период составило 410,31 млн. рублей или 7,36 % от общего объема расходов </w:t>
      </w:r>
      <w:r w:rsidR="00552C7D">
        <w:rPr>
          <w:rFonts w:eastAsia="Times New Roman"/>
          <w:lang w:eastAsia="ru-RU"/>
        </w:rPr>
        <w:t xml:space="preserve">                   </w:t>
      </w:r>
      <w:r w:rsidR="00EC78CA" w:rsidRPr="0044523B">
        <w:rPr>
          <w:rFonts w:eastAsia="Times New Roman"/>
          <w:lang w:eastAsia="ru-RU"/>
        </w:rPr>
        <w:t>(в 2022 году – 452,27 млн. рублей или 7,60 %);</w:t>
      </w:r>
    </w:p>
    <w:p w:rsidR="00EC78CA" w:rsidRPr="0044523B" w:rsidRDefault="00CE4441" w:rsidP="00205AB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C78CA" w:rsidRPr="0044523B">
        <w:rPr>
          <w:rFonts w:eastAsia="Times New Roman"/>
          <w:lang w:eastAsia="ru-RU"/>
        </w:rPr>
        <w:t xml:space="preserve">«Национальная оборона» - кассовое исполнение за отчетный период составило 50,89 млн. рублей, или 0,91 % от общего объема расходов </w:t>
      </w:r>
      <w:r w:rsidR="007D7090">
        <w:rPr>
          <w:rFonts w:eastAsia="Times New Roman"/>
          <w:lang w:eastAsia="ru-RU"/>
        </w:rPr>
        <w:t xml:space="preserve">                           </w:t>
      </w:r>
      <w:r w:rsidR="00EC78CA" w:rsidRPr="0044523B">
        <w:rPr>
          <w:rFonts w:eastAsia="Times New Roman"/>
          <w:lang w:eastAsia="ru-RU"/>
        </w:rPr>
        <w:t>(в 2022 году – 11,48 млн. рублей или 0,19 %);</w:t>
      </w:r>
    </w:p>
    <w:p w:rsidR="00EC78CA" w:rsidRPr="0044523B" w:rsidRDefault="00CE4441" w:rsidP="00205AB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C78CA" w:rsidRPr="0044523B">
        <w:rPr>
          <w:rFonts w:eastAsia="Times New Roman"/>
          <w:lang w:eastAsia="ru-RU"/>
        </w:rPr>
        <w:t xml:space="preserve">«Национальная безопасность и правоохранительная деятельность» – кассовое исполнение за отчетный период составило 21,28 млн. рублей </w:t>
      </w:r>
      <w:r>
        <w:rPr>
          <w:rFonts w:eastAsia="Times New Roman"/>
          <w:lang w:eastAsia="ru-RU"/>
        </w:rPr>
        <w:t xml:space="preserve">                        </w:t>
      </w:r>
      <w:r w:rsidR="00EC78CA" w:rsidRPr="0044523B">
        <w:rPr>
          <w:rFonts w:eastAsia="Times New Roman"/>
          <w:lang w:eastAsia="ru-RU"/>
        </w:rPr>
        <w:t xml:space="preserve">или 0,38 % от общего объема расходов (в 2022 году – 16,00 млн. рублей </w:t>
      </w:r>
      <w:r>
        <w:rPr>
          <w:rFonts w:eastAsia="Times New Roman"/>
          <w:lang w:eastAsia="ru-RU"/>
        </w:rPr>
        <w:t xml:space="preserve">                  </w:t>
      </w:r>
      <w:r w:rsidR="00EC78CA" w:rsidRPr="0044523B">
        <w:rPr>
          <w:rFonts w:eastAsia="Times New Roman"/>
          <w:lang w:eastAsia="ru-RU"/>
        </w:rPr>
        <w:t>или 0,27%);</w:t>
      </w:r>
    </w:p>
    <w:p w:rsidR="00EC78CA" w:rsidRPr="0044523B" w:rsidRDefault="00CE4441" w:rsidP="00205AB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C78CA" w:rsidRPr="0044523B">
        <w:rPr>
          <w:rFonts w:eastAsia="Times New Roman"/>
          <w:lang w:eastAsia="ru-RU"/>
        </w:rPr>
        <w:t xml:space="preserve">«Национальная экономика» – кассовое исполнение за отчетный период составило 404,20 млн. рублей или 7,25 % от общего объема расходов </w:t>
      </w:r>
      <w:r w:rsidR="007D7090">
        <w:rPr>
          <w:rFonts w:eastAsia="Times New Roman"/>
          <w:lang w:eastAsia="ru-RU"/>
        </w:rPr>
        <w:t xml:space="preserve">                         </w:t>
      </w:r>
      <w:r w:rsidR="00EC78CA" w:rsidRPr="0044523B">
        <w:rPr>
          <w:rFonts w:eastAsia="Times New Roman"/>
          <w:lang w:eastAsia="ru-RU"/>
        </w:rPr>
        <w:t>(в 2022 году – 592,60 млн. рублей или 9,96 %);</w:t>
      </w:r>
    </w:p>
    <w:p w:rsidR="00EC78CA" w:rsidRPr="0044523B" w:rsidRDefault="00CE4441" w:rsidP="00205AB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C78CA" w:rsidRPr="0044523B">
        <w:rPr>
          <w:rFonts w:eastAsia="Times New Roman"/>
          <w:lang w:eastAsia="ru-RU"/>
        </w:rPr>
        <w:t xml:space="preserve">«Жилищно-коммунальное хозяйство» – кассовое исполнение </w:t>
      </w:r>
      <w:r w:rsidR="007D7090">
        <w:rPr>
          <w:rFonts w:eastAsia="Times New Roman"/>
          <w:lang w:eastAsia="ru-RU"/>
        </w:rPr>
        <w:t xml:space="preserve">                           </w:t>
      </w:r>
      <w:r w:rsidR="00EC78CA" w:rsidRPr="0044523B">
        <w:rPr>
          <w:rFonts w:eastAsia="Times New Roman"/>
          <w:lang w:eastAsia="ru-RU"/>
        </w:rPr>
        <w:t>за отчетный период составило 194,09 млн. рублей или 3,48 % от общего объема расходов (в 2021 году – 231,89 млн. рублей или 3,90 %);</w:t>
      </w:r>
    </w:p>
    <w:p w:rsidR="00EC78CA" w:rsidRPr="0044523B" w:rsidRDefault="00CE4441" w:rsidP="00205AB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C78CA" w:rsidRPr="0044523B">
        <w:rPr>
          <w:rFonts w:eastAsia="Times New Roman"/>
          <w:lang w:eastAsia="ru-RU"/>
        </w:rPr>
        <w:t>«Образование» – кассовое исполнение за отчетный период составило 3 277,30 млн. рублей или 58,75 % от общего объема расходов местного бюджета, (в 2022 году – 2 722,98 млн. рублей или 45,78 %);</w:t>
      </w:r>
    </w:p>
    <w:p w:rsidR="00EC78CA" w:rsidRPr="0044523B" w:rsidRDefault="00CE4441" w:rsidP="00205AB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C78CA" w:rsidRPr="0044523B">
        <w:rPr>
          <w:rFonts w:eastAsia="Times New Roman"/>
          <w:lang w:eastAsia="ru-RU"/>
        </w:rPr>
        <w:t xml:space="preserve">«Культура, кинематография» – кассовое исполнение за отчетный период составило 143,06 млн. рублей или 2,56 % от общего объема расходов </w:t>
      </w:r>
      <w:r w:rsidR="00552C7D">
        <w:rPr>
          <w:rFonts w:eastAsia="Times New Roman"/>
          <w:lang w:eastAsia="ru-RU"/>
        </w:rPr>
        <w:t xml:space="preserve"> </w:t>
      </w:r>
      <w:r w:rsidR="00EC78CA" w:rsidRPr="0044523B">
        <w:rPr>
          <w:rFonts w:eastAsia="Times New Roman"/>
          <w:lang w:eastAsia="ru-RU"/>
        </w:rPr>
        <w:t>(в 2022 году – 156,40 млн. рублей или 2,63 %);</w:t>
      </w:r>
    </w:p>
    <w:p w:rsidR="00EC78CA" w:rsidRPr="0044523B" w:rsidRDefault="00CE4441" w:rsidP="00205AB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C78CA" w:rsidRPr="0044523B">
        <w:rPr>
          <w:rFonts w:eastAsia="Times New Roman"/>
          <w:lang w:eastAsia="ru-RU"/>
        </w:rPr>
        <w:t xml:space="preserve">«Социальная политика» – кассовое исполнение за отчетный период составило 1 051,11 млн. рублей или 18,84 % от общего объема расходов </w:t>
      </w:r>
      <w:r w:rsidR="00532D70">
        <w:rPr>
          <w:rFonts w:eastAsia="Times New Roman"/>
          <w:lang w:eastAsia="ru-RU"/>
        </w:rPr>
        <w:t xml:space="preserve">                     </w:t>
      </w:r>
      <w:r w:rsidR="00EC78CA" w:rsidRPr="0044523B">
        <w:rPr>
          <w:rFonts w:eastAsia="Times New Roman"/>
          <w:lang w:eastAsia="ru-RU"/>
        </w:rPr>
        <w:t>(в 2022 году – 1 745,66 млн. рублей или 29,35 %);</w:t>
      </w:r>
    </w:p>
    <w:p w:rsidR="00EC78CA" w:rsidRPr="0044523B" w:rsidRDefault="00CE4441" w:rsidP="00205AB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C78CA" w:rsidRPr="0044523B">
        <w:rPr>
          <w:rFonts w:eastAsia="Times New Roman"/>
          <w:lang w:eastAsia="ru-RU"/>
        </w:rPr>
        <w:t xml:space="preserve">«Физическая культура и спорт» – кассовое исполнение за отчетный период составило 20,41 млн. рублей или 0,37 % от общего объема расходов </w:t>
      </w:r>
      <w:r w:rsidR="00532D70">
        <w:rPr>
          <w:rFonts w:eastAsia="Times New Roman"/>
          <w:lang w:eastAsia="ru-RU"/>
        </w:rPr>
        <w:t xml:space="preserve">    </w:t>
      </w:r>
      <w:r w:rsidR="00EC78CA" w:rsidRPr="0044523B">
        <w:rPr>
          <w:rFonts w:eastAsia="Times New Roman"/>
          <w:lang w:eastAsia="ru-RU"/>
        </w:rPr>
        <w:t>(в 2022 году – 10,74 млн. рублей или 0,18 %);</w:t>
      </w:r>
    </w:p>
    <w:p w:rsidR="00EC78CA" w:rsidRPr="0044523B" w:rsidRDefault="00CE4441" w:rsidP="00205AB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C78CA" w:rsidRPr="0044523B">
        <w:rPr>
          <w:rFonts w:eastAsia="Times New Roman"/>
          <w:lang w:eastAsia="ru-RU"/>
        </w:rPr>
        <w:t xml:space="preserve">«Средства массовой информации» – кассовое исполнение за отчетный период составило 5,46 млн. рублей или 0,10% от общего объема расходов </w:t>
      </w:r>
      <w:r w:rsidR="00532D70">
        <w:rPr>
          <w:rFonts w:eastAsia="Times New Roman"/>
          <w:lang w:eastAsia="ru-RU"/>
        </w:rPr>
        <w:t xml:space="preserve">                </w:t>
      </w:r>
      <w:r w:rsidR="00EC78CA" w:rsidRPr="0044523B">
        <w:rPr>
          <w:rFonts w:eastAsia="Times New Roman"/>
          <w:lang w:eastAsia="ru-RU"/>
        </w:rPr>
        <w:t>(в 2022 году – 5,23 млн. рублей или 0,09%).</w:t>
      </w:r>
    </w:p>
    <w:p w:rsidR="00EC78CA" w:rsidRPr="00FF106D" w:rsidRDefault="00EC78CA" w:rsidP="00205ABA">
      <w:r w:rsidRPr="00FF106D">
        <w:t>Инвестиционные проекты, реализуемые в 2023 году:</w:t>
      </w:r>
    </w:p>
    <w:p w:rsidR="00EC78CA" w:rsidRPr="00FF106D" w:rsidRDefault="00EC78CA" w:rsidP="00205ABA">
      <w:pPr>
        <w:suppressAutoHyphens/>
        <w:autoSpaceDN w:val="0"/>
        <w:contextualSpacing/>
        <w:textAlignment w:val="baseline"/>
      </w:pPr>
      <w:r w:rsidRPr="00FF106D">
        <w:lastRenderedPageBreak/>
        <w:t>1.</w:t>
      </w:r>
      <w:r w:rsidRPr="00FF106D">
        <w:tab/>
        <w:t xml:space="preserve">Сервисный центр по обслуживанию грузовой техники MAN </w:t>
      </w:r>
      <w:r w:rsidR="00552C7D">
        <w:t xml:space="preserve">              </w:t>
      </w:r>
      <w:r w:rsidRPr="00FF106D">
        <w:t>(ООО «</w:t>
      </w:r>
      <w:proofErr w:type="spellStart"/>
      <w:r w:rsidRPr="00FF106D">
        <w:t>Нейс</w:t>
      </w:r>
      <w:proofErr w:type="spellEnd"/>
      <w:r w:rsidRPr="00FF106D">
        <w:t xml:space="preserve">-Юг»), дилерский центр по ремонту и обслуживанию автомобильной и специальной техники. Планируется к реализации </w:t>
      </w:r>
      <w:r w:rsidR="00532D70">
        <w:t xml:space="preserve">                             </w:t>
      </w:r>
      <w:r w:rsidRPr="00FF106D">
        <w:t xml:space="preserve">на территории МО </w:t>
      </w:r>
      <w:proofErr w:type="spellStart"/>
      <w:r w:rsidRPr="00FF106D">
        <w:t>Верхнерусского</w:t>
      </w:r>
      <w:proofErr w:type="spellEnd"/>
      <w:r w:rsidRPr="00FF106D">
        <w:t xml:space="preserve"> сельсовета. Стоимость проекта </w:t>
      </w:r>
      <w:r w:rsidR="00CE4441">
        <w:t xml:space="preserve">                 </w:t>
      </w:r>
      <w:r w:rsidRPr="00FF106D">
        <w:t xml:space="preserve">260 млн. рублей, предполагаемый срок окупаемости 7 лет, планируется создать 40 рабочих мест, средний уровень заработной платы – 18000 рублей. Срок реализации проекта 2021 </w:t>
      </w:r>
      <w:r w:rsidR="00CE4441">
        <w:t>-</w:t>
      </w:r>
      <w:r w:rsidRPr="00FF106D">
        <w:t xml:space="preserve"> 2025 гг</w:t>
      </w:r>
      <w:r w:rsidR="00CE4441">
        <w:t>.</w:t>
      </w:r>
      <w:r w:rsidRPr="00FF106D">
        <w:t>;</w:t>
      </w:r>
      <w:r w:rsidRPr="00FF106D">
        <w:tab/>
      </w:r>
    </w:p>
    <w:p w:rsidR="00EC78CA" w:rsidRPr="00FF106D" w:rsidRDefault="00EC78CA" w:rsidP="00205ABA">
      <w:pPr>
        <w:suppressAutoHyphens/>
        <w:autoSpaceDN w:val="0"/>
        <w:contextualSpacing/>
        <w:textAlignment w:val="baseline"/>
      </w:pPr>
      <w:r w:rsidRPr="00FF106D">
        <w:t>2.</w:t>
      </w:r>
      <w:r w:rsidRPr="00FF106D">
        <w:tab/>
        <w:t xml:space="preserve">Выращивание многолетних культур (виноград), производство вина из винограда (КФХ Сердюков А.Н.) на территории МО Татарского сельсовета. Общая стоимость инвестиционного проекта – 10 000 000 рублей, объем освоенных инвестиций с начала реализации инвестиционного проекта составляет </w:t>
      </w:r>
      <w:r>
        <w:t>10 000</w:t>
      </w:r>
      <w:r w:rsidRPr="00FF106D">
        <w:t xml:space="preserve"> 000 рублей. Планируется создать 4 рабочих места, с начала проекта создано 1 рабочее место. Срок реализации инвестиционного проекта 2018-2023 гг.</w:t>
      </w:r>
    </w:p>
    <w:p w:rsidR="00EC78CA" w:rsidRPr="00FF106D" w:rsidRDefault="00EC78CA" w:rsidP="00205ABA">
      <w:pPr>
        <w:suppressAutoHyphens/>
        <w:autoSpaceDN w:val="0"/>
        <w:contextualSpacing/>
        <w:textAlignment w:val="baseline"/>
      </w:pPr>
      <w:r w:rsidRPr="00FF106D">
        <w:t>3.</w:t>
      </w:r>
      <w:r w:rsidRPr="00FF106D">
        <w:tab/>
      </w:r>
      <w:proofErr w:type="gramStart"/>
      <w:r w:rsidRPr="00FF106D">
        <w:t>Спортивный комплекс «Лидер» (СК «Лидер»), строительство спортивного комплекса</w:t>
      </w:r>
      <w:r w:rsidR="00164C78">
        <w:t>,</w:t>
      </w:r>
      <w:r w:rsidRPr="00FF106D">
        <w:t xml:space="preserve"> состоящего из универсального спортивного зала, бассейна, ледовой арены, футбольного манежа, конференц</w:t>
      </w:r>
      <w:r w:rsidR="00ED1390">
        <w:t>-</w:t>
      </w:r>
      <w:r w:rsidRPr="00FF106D">
        <w:t>зала.</w:t>
      </w:r>
      <w:proofErr w:type="gramEnd"/>
      <w:r w:rsidRPr="00FF106D">
        <w:t xml:space="preserve"> </w:t>
      </w:r>
      <w:r w:rsidR="00CE4441">
        <w:t xml:space="preserve">                  </w:t>
      </w:r>
      <w:r w:rsidRPr="00FF106D">
        <w:t xml:space="preserve">Реализуется на территории МО г. Михайловска. Стоимость проекта около </w:t>
      </w:r>
      <w:r w:rsidR="00726CCC">
        <w:t xml:space="preserve">            </w:t>
      </w:r>
      <w:r w:rsidRPr="00FF106D">
        <w:t>140 000 000 рублей, предполагаемый срок окупаемости 3 года, планируется создать</w:t>
      </w:r>
      <w:r w:rsidR="00532D70">
        <w:t xml:space="preserve"> </w:t>
      </w:r>
      <w:r w:rsidRPr="00FF106D">
        <w:t xml:space="preserve">15 рабочих мест, средний уровень заработной платы – 30000 рублей. Срок реализации проекта 2019 </w:t>
      </w:r>
      <w:r w:rsidR="00CE4441">
        <w:t>-</w:t>
      </w:r>
      <w:r w:rsidRPr="00FF106D">
        <w:t xml:space="preserve"> 2023 гг.</w:t>
      </w:r>
    </w:p>
    <w:p w:rsidR="00F35FB6" w:rsidRDefault="00EC78CA" w:rsidP="00205ABA">
      <w:pPr>
        <w:suppressAutoHyphens/>
        <w:autoSpaceDN w:val="0"/>
        <w:contextualSpacing/>
        <w:textAlignment w:val="baseline"/>
      </w:pPr>
      <w:r w:rsidRPr="00FF106D">
        <w:t>4.</w:t>
      </w:r>
      <w:r w:rsidRPr="00FF106D">
        <w:tab/>
        <w:t>Турист</w:t>
      </w:r>
      <w:r w:rsidR="00ED1390">
        <w:t>с</w:t>
      </w:r>
      <w:r w:rsidRPr="00FF106D">
        <w:t>ко-рекреационный комплекс «</w:t>
      </w:r>
      <w:proofErr w:type="spellStart"/>
      <w:r w:rsidRPr="00FF106D">
        <w:t>Страус</w:t>
      </w:r>
      <w:r w:rsidR="00552C7D">
        <w:t>иная</w:t>
      </w:r>
      <w:proofErr w:type="spellEnd"/>
      <w:r w:rsidRPr="00FF106D">
        <w:t xml:space="preserve"> ферма», разведение страусов (производство </w:t>
      </w:r>
      <w:r w:rsidR="00552C7D">
        <w:t>яиц и</w:t>
      </w:r>
      <w:r w:rsidRPr="00FF106D">
        <w:t xml:space="preserve"> мяса</w:t>
      </w:r>
      <w:r w:rsidR="00552C7D">
        <w:t xml:space="preserve"> страуса</w:t>
      </w:r>
      <w:r w:rsidRPr="00FF106D">
        <w:t xml:space="preserve">), база отдыха </w:t>
      </w:r>
      <w:r w:rsidR="00552C7D">
        <w:t xml:space="preserve">              </w:t>
      </w:r>
      <w:r w:rsidRPr="00FF106D">
        <w:t xml:space="preserve">(пруд для ловли рыбы, беседки для отдыха, волейбольная площадка) </w:t>
      </w:r>
      <w:r w:rsidR="00532D70">
        <w:t xml:space="preserve">                              </w:t>
      </w:r>
      <w:r w:rsidRPr="00FF106D">
        <w:t>(</w:t>
      </w:r>
      <w:proofErr w:type="gramStart"/>
      <w:r w:rsidRPr="00FF106D">
        <w:t>К</w:t>
      </w:r>
      <w:r w:rsidR="00552C7D">
        <w:t>(</w:t>
      </w:r>
      <w:proofErr w:type="gramEnd"/>
      <w:r w:rsidRPr="00FF106D">
        <w:t>Ф</w:t>
      </w:r>
      <w:r w:rsidR="00552C7D">
        <w:t>)</w:t>
      </w:r>
      <w:r w:rsidRPr="00FF106D">
        <w:t xml:space="preserve">Х Смирный Алексей Алексеевич) на территории МО </w:t>
      </w:r>
      <w:proofErr w:type="spellStart"/>
      <w:r w:rsidRPr="00FF106D">
        <w:t>Пелагиадского</w:t>
      </w:r>
      <w:proofErr w:type="spellEnd"/>
      <w:r w:rsidRPr="00FF106D">
        <w:t xml:space="preserve"> сельсовета. Общая стоимость инвестиционного проекта – 120 000 000 рублей, объем освоенных инвестиций с начала реализации инве</w:t>
      </w:r>
      <w:r>
        <w:t>стиционного проекта составляет 12</w:t>
      </w:r>
      <w:r w:rsidRPr="00FF106D">
        <w:t xml:space="preserve">0 000 000 рублей. Планируется создать 30 рабочих мест, </w:t>
      </w:r>
      <w:r w:rsidR="00532D70">
        <w:t xml:space="preserve">                    </w:t>
      </w:r>
      <w:r w:rsidRPr="00FF106D">
        <w:t xml:space="preserve">с начала проекта создано 6 рабочих мест. Срок реализации проекта </w:t>
      </w:r>
      <w:r w:rsidR="00532D70">
        <w:t xml:space="preserve">                   </w:t>
      </w:r>
      <w:r w:rsidRPr="00FF106D">
        <w:t xml:space="preserve">2019 </w:t>
      </w:r>
      <w:r w:rsidR="00CE4441">
        <w:t>-</w:t>
      </w:r>
      <w:r w:rsidRPr="00FF106D">
        <w:t xml:space="preserve"> 2023 гг.</w:t>
      </w:r>
    </w:p>
    <w:p w:rsidR="00EC78CA" w:rsidRPr="00FF106D" w:rsidRDefault="00EC78CA" w:rsidP="00205ABA">
      <w:pPr>
        <w:suppressAutoHyphens/>
        <w:autoSpaceDN w:val="0"/>
        <w:contextualSpacing/>
        <w:textAlignment w:val="baseline"/>
      </w:pPr>
      <w:r w:rsidRPr="00FF106D">
        <w:t>5.</w:t>
      </w:r>
      <w:r w:rsidRPr="00FF106D">
        <w:tab/>
        <w:t xml:space="preserve">Подростковый бассейн в г. Михайловске </w:t>
      </w:r>
      <w:r w:rsidR="00532D70">
        <w:t xml:space="preserve">                                           </w:t>
      </w:r>
      <w:r w:rsidRPr="00FF106D">
        <w:t>(ООО «</w:t>
      </w:r>
      <w:proofErr w:type="spellStart"/>
      <w:r w:rsidRPr="00FF106D">
        <w:t>СтавропольГрандСтрой</w:t>
      </w:r>
      <w:proofErr w:type="spellEnd"/>
      <w:r w:rsidRPr="00FF106D">
        <w:t>»)</w:t>
      </w:r>
      <w:r w:rsidR="00ED1390">
        <w:t>.</w:t>
      </w:r>
      <w:r w:rsidRPr="00FF106D">
        <w:t xml:space="preserve"> Подростковый бассейн, состоящий </w:t>
      </w:r>
      <w:r w:rsidR="00532D70">
        <w:t xml:space="preserve">                    </w:t>
      </w:r>
      <w:r w:rsidRPr="00FF106D">
        <w:t xml:space="preserve">из </w:t>
      </w:r>
      <w:r w:rsidR="00CE4441">
        <w:t>трех</w:t>
      </w:r>
      <w:r w:rsidR="000C1B28">
        <w:t xml:space="preserve"> </w:t>
      </w:r>
      <w:r w:rsidRPr="00FF106D">
        <w:t xml:space="preserve">дорожек общей площадью 1500 кв. м. и </w:t>
      </w:r>
      <w:r w:rsidR="00CE4441">
        <w:t>двух</w:t>
      </w:r>
      <w:r w:rsidRPr="00FF106D">
        <w:t xml:space="preserve"> ярусов. Планируется </w:t>
      </w:r>
      <w:r w:rsidR="00CE4441">
        <w:t xml:space="preserve">                 </w:t>
      </w:r>
      <w:r w:rsidRPr="00FF106D">
        <w:t>к реализации на территории МО г. Михайловска. Примерная стоимость проекта около 50 000 000 рублей, планируется создать 30 рабочих мест, средний уровень заработной платы – 25</w:t>
      </w:r>
      <w:r w:rsidR="00552C7D">
        <w:t xml:space="preserve"> </w:t>
      </w:r>
      <w:r w:rsidRPr="00FF106D">
        <w:t xml:space="preserve">000 рублей. Срок реализации проекта 2019 </w:t>
      </w:r>
      <w:r w:rsidR="00CE4441">
        <w:t>-</w:t>
      </w:r>
      <w:r w:rsidRPr="00FF106D">
        <w:t xml:space="preserve"> 2023 гг.</w:t>
      </w:r>
    </w:p>
    <w:p w:rsidR="00EC78CA" w:rsidRPr="00FF106D" w:rsidRDefault="00EC78CA" w:rsidP="00205ABA">
      <w:r w:rsidRPr="00FF106D">
        <w:t xml:space="preserve">6. Строительство многоквартирного жилого дома со </w:t>
      </w:r>
      <w:proofErr w:type="spellStart"/>
      <w:proofErr w:type="gramStart"/>
      <w:r w:rsidRPr="00FF106D">
        <w:t>встроен</w:t>
      </w:r>
      <w:r w:rsidR="00ED1390">
        <w:t>н</w:t>
      </w:r>
      <w:r w:rsidRPr="00FF106D">
        <w:t>о</w:t>
      </w:r>
      <w:proofErr w:type="spellEnd"/>
      <w:r w:rsidRPr="00FF106D">
        <w:t>- пристроенными</w:t>
      </w:r>
      <w:proofErr w:type="gramEnd"/>
      <w:r w:rsidRPr="00FF106D">
        <w:t xml:space="preserve"> помещениями по ул. Ленина, 195/1 в городе Михайловске </w:t>
      </w:r>
      <w:r w:rsidR="00552C7D">
        <w:t xml:space="preserve">Шпаковского района </w:t>
      </w:r>
      <w:r w:rsidRPr="00FF106D">
        <w:t xml:space="preserve">Ставропольского края. Примерная стоимость проекта около 180 000 000 рублей. Срок реализации проекта 2021 </w:t>
      </w:r>
      <w:r w:rsidR="00CE4441">
        <w:t>-</w:t>
      </w:r>
      <w:r w:rsidRPr="00FF106D">
        <w:t xml:space="preserve"> 2024 гг.</w:t>
      </w:r>
    </w:p>
    <w:p w:rsidR="00EC78CA" w:rsidRPr="00FF106D" w:rsidRDefault="00EC78CA" w:rsidP="00205ABA">
      <w:r w:rsidRPr="00FF106D">
        <w:t xml:space="preserve">7. Строительство многоквартирного жилого дома со </w:t>
      </w:r>
      <w:proofErr w:type="spellStart"/>
      <w:proofErr w:type="gramStart"/>
      <w:r w:rsidRPr="00FF106D">
        <w:t>встроен</w:t>
      </w:r>
      <w:r w:rsidR="00ED1390">
        <w:t>н</w:t>
      </w:r>
      <w:r w:rsidRPr="00FF106D">
        <w:t>о</w:t>
      </w:r>
      <w:proofErr w:type="spellEnd"/>
      <w:r w:rsidRPr="00FF106D">
        <w:t>- пристроенными</w:t>
      </w:r>
      <w:proofErr w:type="gramEnd"/>
      <w:r w:rsidRPr="00FF106D">
        <w:t xml:space="preserve"> помещениями ул. Пушкина, 65/4 в городе Михайловске </w:t>
      </w:r>
      <w:r w:rsidR="00A6549A">
        <w:t xml:space="preserve">Шпаковского района </w:t>
      </w:r>
      <w:r w:rsidRPr="00FF106D">
        <w:t xml:space="preserve">Ставропольского края. Примерная стоимость проекта </w:t>
      </w:r>
      <w:r w:rsidRPr="00FF106D">
        <w:lastRenderedPageBreak/>
        <w:t xml:space="preserve">около 45 000 000 рублей, в рамках 214-ФЗ. Срок реализации проекта </w:t>
      </w:r>
      <w:r w:rsidR="00A6549A">
        <w:t xml:space="preserve">                   </w:t>
      </w:r>
      <w:r w:rsidRPr="00FF106D">
        <w:t xml:space="preserve">2021 </w:t>
      </w:r>
      <w:r w:rsidR="00CE4441">
        <w:t>-</w:t>
      </w:r>
      <w:r w:rsidRPr="00FF106D">
        <w:t xml:space="preserve"> 2024 гг.</w:t>
      </w:r>
    </w:p>
    <w:p w:rsidR="00EC78CA" w:rsidRPr="00FF106D" w:rsidRDefault="00EC78CA" w:rsidP="00205AB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</w:pPr>
      <w:r w:rsidRPr="00FF106D">
        <w:t xml:space="preserve">8. Строительство торгово-развлекательного центра общей площадью </w:t>
      </w:r>
      <w:r w:rsidR="00CE4441">
        <w:t xml:space="preserve">                          </w:t>
      </w:r>
      <w:r w:rsidRPr="00FF106D">
        <w:t>17 971 кв.</w:t>
      </w:r>
      <w:r w:rsidR="00CE4441">
        <w:t xml:space="preserve"> </w:t>
      </w:r>
      <w:r w:rsidRPr="00FF106D">
        <w:t>м на территории г. Михайловска</w:t>
      </w:r>
      <w:r w:rsidR="00A6549A">
        <w:t>,</w:t>
      </w:r>
      <w:r w:rsidR="00A6549A" w:rsidRPr="00A6549A">
        <w:t xml:space="preserve"> </w:t>
      </w:r>
      <w:r w:rsidR="00A6549A" w:rsidRPr="00FF106D">
        <w:t xml:space="preserve">ул. Ивана </w:t>
      </w:r>
      <w:proofErr w:type="spellStart"/>
      <w:r w:rsidR="00A6549A" w:rsidRPr="00FF106D">
        <w:t>Бурмистрова</w:t>
      </w:r>
      <w:proofErr w:type="spellEnd"/>
      <w:r w:rsidR="00A6549A">
        <w:t>,</w:t>
      </w:r>
      <w:r w:rsidR="00A6549A" w:rsidRPr="00FF106D">
        <w:t xml:space="preserve"> 56 </w:t>
      </w:r>
      <w:r w:rsidR="00A6549A">
        <w:t xml:space="preserve">               </w:t>
      </w:r>
      <w:r w:rsidR="00A6549A" w:rsidRPr="00FF106D">
        <w:t>(аллея здоровья)</w:t>
      </w:r>
      <w:r w:rsidRPr="00FF106D">
        <w:t xml:space="preserve"> </w:t>
      </w:r>
      <w:r w:rsidR="00CE4441">
        <w:t>П</w:t>
      </w:r>
      <w:r w:rsidRPr="00FF106D">
        <w:t xml:space="preserve">ланируемая стоимость проекта </w:t>
      </w:r>
      <w:r w:rsidR="00532D70">
        <w:t xml:space="preserve"> </w:t>
      </w:r>
      <w:r w:rsidRPr="00FF106D">
        <w:t xml:space="preserve">230 млн. рублей. </w:t>
      </w:r>
      <w:r w:rsidR="00A6549A">
        <w:t xml:space="preserve">                     </w:t>
      </w:r>
      <w:r w:rsidRPr="00FF106D">
        <w:t>Планируется создать 150 рабочих мест. Планируемый срок реализации проекта 2021-2024 гг.</w:t>
      </w:r>
    </w:p>
    <w:p w:rsidR="00EC78CA" w:rsidRPr="00FF106D" w:rsidRDefault="00EC78CA" w:rsidP="00205ABA">
      <w:r w:rsidRPr="00FF106D">
        <w:t xml:space="preserve">9. Строительство Грузового сервиса </w:t>
      </w:r>
      <w:r w:rsidR="00E70E32">
        <w:t>«</w:t>
      </w:r>
      <w:r w:rsidRPr="00FF106D">
        <w:t>Надежда</w:t>
      </w:r>
      <w:r w:rsidR="00E70E32">
        <w:t>»</w:t>
      </w:r>
      <w:r w:rsidRPr="00FF106D">
        <w:t xml:space="preserve">. Строительство сервисного центра по обслуживанию грузовой техники. Примерная стоимость проекта 53 700 000 рублей, планируется создать 15 рабочих мест. </w:t>
      </w:r>
      <w:r w:rsidR="00A6549A">
        <w:t xml:space="preserve">                         </w:t>
      </w:r>
      <w:r w:rsidRPr="00FF106D">
        <w:t xml:space="preserve">Срок реализации проекта 2023 </w:t>
      </w:r>
      <w:r w:rsidR="004E6F9A">
        <w:t>-</w:t>
      </w:r>
      <w:r w:rsidRPr="00FF106D">
        <w:t xml:space="preserve"> 2025 гг.</w:t>
      </w:r>
    </w:p>
    <w:p w:rsidR="00EC78CA" w:rsidRPr="00FF106D" w:rsidRDefault="00EC78CA" w:rsidP="00A6549A">
      <w:r w:rsidRPr="00FF106D">
        <w:t>В реестре инвестиционных площадок Шпаковского муниципального округа на сегодняшний день включено 11 земельных участков.</w:t>
      </w:r>
    </w:p>
    <w:p w:rsidR="00EC78CA" w:rsidRPr="00FF106D" w:rsidRDefault="00EC78CA" w:rsidP="00A6549A">
      <w:pPr>
        <w:suppressAutoHyphens/>
        <w:autoSpaceDN w:val="0"/>
        <w:contextualSpacing/>
        <w:textAlignment w:val="baseline"/>
      </w:pPr>
      <w:r w:rsidRPr="00FF106D">
        <w:t>Общая стоимость реализующихся инвестиционных проектов составляет 1 038 700 000 рублей, планируется создать около 295 рабочих мест.</w:t>
      </w:r>
    </w:p>
    <w:p w:rsidR="00EC78CA" w:rsidRPr="00751698" w:rsidRDefault="00EC78CA" w:rsidP="00A6549A">
      <w:pPr>
        <w:suppressAutoHyphens/>
      </w:pPr>
      <w:r>
        <w:t>В 2023</w:t>
      </w:r>
      <w:r w:rsidRPr="00751698">
        <w:t xml:space="preserve"> году администрацией Шпаковского муниципального </w:t>
      </w:r>
      <w:r>
        <w:t>округа</w:t>
      </w:r>
      <w:r w:rsidR="00A6549A">
        <w:t xml:space="preserve"> Ставропольского края</w:t>
      </w:r>
      <w:r w:rsidRPr="00751698">
        <w:t>,</w:t>
      </w:r>
      <w:r w:rsidR="00532D70">
        <w:t xml:space="preserve"> </w:t>
      </w:r>
      <w:r w:rsidRPr="00751698">
        <w:t xml:space="preserve">ее структурными и подведомственными подразделениями осуществляется реализация </w:t>
      </w:r>
      <w:r>
        <w:t>21</w:t>
      </w:r>
      <w:r w:rsidRPr="00751698">
        <w:t xml:space="preserve"> муниципальн</w:t>
      </w:r>
      <w:r>
        <w:t>ой</w:t>
      </w:r>
      <w:r w:rsidRPr="00751698">
        <w:t xml:space="preserve"> программ</w:t>
      </w:r>
      <w:r>
        <w:t>ы</w:t>
      </w:r>
      <w:r w:rsidR="00A6549A">
        <w:t>:</w:t>
      </w:r>
      <w:r w:rsidRPr="00751698">
        <w:t xml:space="preserve"> </w:t>
      </w:r>
    </w:p>
    <w:p w:rsidR="00EC78CA" w:rsidRDefault="00EC78CA" w:rsidP="00A6549A">
      <w:r>
        <w:t>1. Муниципальная программа Шпаковского муниципального округа Ставропольского края «Безопасные и качественные автомобильные дороги»;</w:t>
      </w:r>
    </w:p>
    <w:p w:rsidR="00EC78CA" w:rsidRDefault="00EC78CA" w:rsidP="00A6549A">
      <w:r>
        <w:t>2. Муниципальная программа Шпаковского муниципального округа Ставропольского края «Благоустройство Шпаковского муниципального округа»;</w:t>
      </w:r>
    </w:p>
    <w:p w:rsidR="00EC78CA" w:rsidRDefault="00EC78CA" w:rsidP="00A6549A">
      <w:r>
        <w:t>3. Муниципальная программа Шпаковского муниципального округа Ставропольского края «Обеспечение жильем молодых семей»;</w:t>
      </w:r>
    </w:p>
    <w:p w:rsidR="00EC78CA" w:rsidRDefault="00EC78CA" w:rsidP="00A6549A">
      <w:r>
        <w:t xml:space="preserve">4. Муниципальная программа Шпаковского муниципального округа Ставропольского края «Повышение уровня доступности информации </w:t>
      </w:r>
      <w:r w:rsidR="00532D70">
        <w:t xml:space="preserve">                         </w:t>
      </w:r>
      <w:r>
        <w:t>и информатизации»;</w:t>
      </w:r>
    </w:p>
    <w:p w:rsidR="00EC78CA" w:rsidRDefault="00EC78CA" w:rsidP="00A6549A">
      <w:r>
        <w:t>5. Муниципальная программа Шпаковского муниципального округа Ставропольского края «Повышение функциональности имущественного комплекса Шпаковского муниципального округа Ставропольского края»;</w:t>
      </w:r>
    </w:p>
    <w:p w:rsidR="00EC78CA" w:rsidRDefault="00EC78CA" w:rsidP="00A6549A">
      <w:r>
        <w:t>6. Муниципальная программа Шпаковского муниципального округа Ставропольского края «Поддержка малого и среднего предпринимательства»;</w:t>
      </w:r>
    </w:p>
    <w:p w:rsidR="00EC78CA" w:rsidRDefault="00EC78CA" w:rsidP="00A6549A">
      <w:r>
        <w:t>7. Муниципальная программа Шпаковского муниципального округа Ставропольского края «Предупреждение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обороны»;</w:t>
      </w:r>
    </w:p>
    <w:p w:rsidR="00EC78CA" w:rsidRDefault="00EC78CA" w:rsidP="00A6549A">
      <w:r>
        <w:t>8.</w:t>
      </w:r>
      <w:r>
        <w:rPr>
          <w:rFonts w:eastAsia="Times New Roman"/>
          <w:szCs w:val="20"/>
          <w:lang w:eastAsia="ru-RU"/>
        </w:rPr>
        <w:t xml:space="preserve"> </w:t>
      </w:r>
      <w:r>
        <w:t>Муниципальная программа Шпаковского муниципального округа Ставропольского края «Противодействие коррупции»;</w:t>
      </w:r>
    </w:p>
    <w:p w:rsidR="00EC78CA" w:rsidRDefault="00EC78CA" w:rsidP="00A6549A">
      <w:r>
        <w:t>9. Муниципальная программа Шпаковского муниципального округа Ставропольского края «Профилактика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дружин»;</w:t>
      </w:r>
    </w:p>
    <w:p w:rsidR="00EC78CA" w:rsidRDefault="00EC78CA" w:rsidP="00A6549A">
      <w:r>
        <w:lastRenderedPageBreak/>
        <w:t>10.</w:t>
      </w:r>
      <w:r>
        <w:rPr>
          <w:rFonts w:eastAsia="Times New Roman"/>
          <w:lang w:eastAsia="ru-RU"/>
        </w:rPr>
        <w:t xml:space="preserve"> </w:t>
      </w:r>
      <w:r>
        <w:t xml:space="preserve">Муниципальная программа Шпаковского муниципального округа Ставропольского края «Профилактика терроризма, а также минимизация </w:t>
      </w:r>
      <w:r w:rsidR="004E6F9A">
        <w:t xml:space="preserve">                     </w:t>
      </w:r>
      <w:r>
        <w:t>и (или) ликвидация последствий его проявлений»;</w:t>
      </w:r>
    </w:p>
    <w:p w:rsidR="00EC78CA" w:rsidRDefault="00EC78CA" w:rsidP="00A6549A">
      <w:r>
        <w:t>11. Муниципальная программа Шпаковского муниципального округа Ставропольского края «Развитие культуры и реализация молодежной политики»;</w:t>
      </w:r>
    </w:p>
    <w:p w:rsidR="00EC78CA" w:rsidRDefault="00EC78CA" w:rsidP="00A6549A">
      <w:r>
        <w:t>12.</w:t>
      </w:r>
      <w:r>
        <w:rPr>
          <w:rFonts w:eastAsia="Times New Roman"/>
          <w:szCs w:val="20"/>
          <w:lang w:eastAsia="ru-RU"/>
        </w:rPr>
        <w:t xml:space="preserve"> </w:t>
      </w:r>
      <w:r>
        <w:t>Муниципальная программа Шпаковского муниципального округа Ставропольского края «Развитие муниципальной службы»;</w:t>
      </w:r>
    </w:p>
    <w:p w:rsidR="00EC78CA" w:rsidRDefault="00EC78CA" w:rsidP="00A6549A">
      <w:pPr>
        <w:rPr>
          <w:bCs/>
        </w:rPr>
      </w:pPr>
      <w:r>
        <w:t>13.</w:t>
      </w:r>
      <w:r>
        <w:rPr>
          <w:rFonts w:eastAsia="Times New Roman"/>
          <w:bCs/>
          <w:kern w:val="2"/>
          <w:lang w:eastAsia="zh-CN"/>
        </w:rPr>
        <w:t xml:space="preserve"> </w:t>
      </w:r>
      <w:r>
        <w:rPr>
          <w:bCs/>
        </w:rPr>
        <w:t xml:space="preserve">Муниципальная программа Шпаковского муниципального </w:t>
      </w:r>
      <w:r>
        <w:t>округа</w:t>
      </w:r>
      <w:r>
        <w:rPr>
          <w:bCs/>
        </w:rPr>
        <w:t xml:space="preserve"> Ставропольского края «Развитие образования»;</w:t>
      </w:r>
    </w:p>
    <w:p w:rsidR="00EC78CA" w:rsidRDefault="00EC78CA" w:rsidP="00A6549A">
      <w:r>
        <w:t>14.</w:t>
      </w:r>
      <w:r>
        <w:rPr>
          <w:lang w:eastAsia="ru-RU"/>
        </w:rPr>
        <w:t xml:space="preserve"> </w:t>
      </w:r>
      <w:r>
        <w:t>Муниципальная программа Шпаковского муниципального округа Ставропольского края «Развитие сельского хозяйства»;</w:t>
      </w:r>
    </w:p>
    <w:p w:rsidR="00EC78CA" w:rsidRDefault="00EC78CA" w:rsidP="00A6549A">
      <w:r>
        <w:t>15.</w:t>
      </w:r>
      <w:r>
        <w:rPr>
          <w:rFonts w:eastAsia="Times New Roman"/>
          <w:lang w:eastAsia="ru-RU"/>
        </w:rPr>
        <w:t xml:space="preserve"> </w:t>
      </w:r>
      <w:r>
        <w:t>Муниципальная программа Шпаковского муниципального округа Ставропольского края «Развитие транспортной системы и обеспечение безопасности дорожного движения»;</w:t>
      </w:r>
    </w:p>
    <w:p w:rsidR="00EC78CA" w:rsidRDefault="00EC78CA" w:rsidP="00A6549A">
      <w:r>
        <w:t>16. Муниципальная программа Шпаковского муниципального округа Ставропольского края «Развитие туризма»;</w:t>
      </w:r>
    </w:p>
    <w:p w:rsidR="00EC78CA" w:rsidRDefault="00EC78CA" w:rsidP="00A6549A">
      <w:r>
        <w:t>17.</w:t>
      </w:r>
      <w:r>
        <w:rPr>
          <w:rFonts w:eastAsia="Times New Roman"/>
          <w:lang w:eastAsia="ru-RU"/>
        </w:rPr>
        <w:t xml:space="preserve"> </w:t>
      </w:r>
      <w:r>
        <w:t xml:space="preserve">Муниципальная программа Шпаковского муниципального округа Ставропольского края «Развитие физической культуры и спорта»;  </w:t>
      </w:r>
    </w:p>
    <w:p w:rsidR="00EC78CA" w:rsidRDefault="00EC78CA" w:rsidP="00A6549A">
      <w:r>
        <w:t>18.</w:t>
      </w:r>
      <w:r>
        <w:rPr>
          <w:kern w:val="2"/>
          <w:lang w:eastAsia="zh-CN"/>
        </w:rPr>
        <w:t xml:space="preserve"> </w:t>
      </w:r>
      <w:r>
        <w:t>Муниципальная программа Шпаковского муниципального округа Ставропольского края «Социальная поддержка граждан»;</w:t>
      </w:r>
    </w:p>
    <w:p w:rsidR="00EC78CA" w:rsidRDefault="00EC78CA" w:rsidP="00A6549A">
      <w:r>
        <w:t>19.</w:t>
      </w:r>
      <w:r>
        <w:rPr>
          <w:lang w:eastAsia="ru-RU"/>
        </w:rPr>
        <w:t xml:space="preserve"> </w:t>
      </w:r>
      <w:r>
        <w:t>Муниципальная программа Шпаковского муниципального округа Ставропольского края «Управление финансами»;</w:t>
      </w:r>
    </w:p>
    <w:p w:rsidR="00EC78CA" w:rsidRDefault="00EC78CA" w:rsidP="00A6549A">
      <w:r>
        <w:t>20.</w:t>
      </w:r>
      <w:r>
        <w:rPr>
          <w:rFonts w:eastAsia="Times New Roman"/>
          <w:lang w:eastAsia="ru-RU"/>
        </w:rPr>
        <w:t xml:space="preserve"> </w:t>
      </w:r>
      <w:r>
        <w:t xml:space="preserve">Муниципальная программа </w:t>
      </w:r>
      <w:r>
        <w:rPr>
          <w:iCs/>
        </w:rPr>
        <w:t xml:space="preserve">Шпаковского муниципального округа  Ставропольского края </w:t>
      </w:r>
      <w:r>
        <w:t>«Формирование современной городской среды»;</w:t>
      </w:r>
    </w:p>
    <w:p w:rsidR="00A6549A" w:rsidRDefault="00EC78CA" w:rsidP="00A6549A">
      <w:pPr>
        <w:pStyle w:val="ConsPlusNormal"/>
        <w:widowControl/>
        <w:spacing w:after="0" w:line="240" w:lineRule="auto"/>
        <w:ind w:firstLine="709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21. Муниципальная программа Шпаковского муниципального округа Ставропольского края «Энергосбережение и повышение энергетической эффективности». </w:t>
      </w:r>
      <w:r w:rsidRPr="001A1962">
        <w:rPr>
          <w:rFonts w:cs="Times New Roman"/>
          <w:b/>
        </w:rPr>
        <w:t xml:space="preserve">      </w:t>
      </w:r>
    </w:p>
    <w:p w:rsidR="00A6549A" w:rsidRDefault="00A6549A" w:rsidP="00A6549A">
      <w:pPr>
        <w:pStyle w:val="ConsPlusNormal"/>
        <w:widowControl/>
        <w:spacing w:after="0" w:line="240" w:lineRule="auto"/>
        <w:ind w:firstLine="709"/>
        <w:jc w:val="both"/>
        <w:rPr>
          <w:rFonts w:cs="Times New Roman"/>
          <w:b/>
        </w:rPr>
      </w:pPr>
    </w:p>
    <w:p w:rsidR="00CC35C0" w:rsidRPr="00A6549A" w:rsidRDefault="00515E42" w:rsidP="00A6549A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6549A">
        <w:rPr>
          <w:rFonts w:ascii="Times New Roman" w:hAnsi="Times New Roman" w:cs="Times New Roman"/>
          <w:b/>
          <w:spacing w:val="-4"/>
          <w:sz w:val="28"/>
          <w:szCs w:val="28"/>
        </w:rPr>
        <w:t>5.2.</w:t>
      </w:r>
      <w:r w:rsidR="00E70E32" w:rsidRPr="00A6549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C35C0" w:rsidRPr="00A6549A">
        <w:rPr>
          <w:rFonts w:ascii="Times New Roman" w:hAnsi="Times New Roman" w:cs="Times New Roman"/>
          <w:b/>
          <w:spacing w:val="-4"/>
          <w:sz w:val="28"/>
          <w:szCs w:val="28"/>
        </w:rPr>
        <w:t>Сельское хозяйство</w:t>
      </w:r>
    </w:p>
    <w:p w:rsidR="002F7585" w:rsidRDefault="002F7585" w:rsidP="00A6549A">
      <w:pPr>
        <w:ind w:firstLine="708"/>
        <w:jc w:val="center"/>
        <w:rPr>
          <w:rFonts w:eastAsia="Times New Roman"/>
          <w:b/>
          <w:spacing w:val="-4"/>
          <w:lang w:eastAsia="ru-RU"/>
        </w:rPr>
      </w:pPr>
    </w:p>
    <w:p w:rsidR="00F35FB6" w:rsidRDefault="00F35FB6" w:rsidP="00F35FB6">
      <w:pPr>
        <w:spacing w:line="240" w:lineRule="atLeast"/>
        <w:contextualSpacing/>
      </w:pPr>
      <w:r>
        <w:t xml:space="preserve">Посевная площадь сельскохозяйственных культур под урожай </w:t>
      </w:r>
      <w:r w:rsidR="00532D70">
        <w:t xml:space="preserve">                   </w:t>
      </w:r>
      <w:r>
        <w:t xml:space="preserve">2023 года во всех категориях хозяйств составила 92,1 тыс. гектаров. </w:t>
      </w:r>
    </w:p>
    <w:p w:rsidR="00F35FB6" w:rsidRDefault="00F35FB6" w:rsidP="00F35FB6">
      <w:pPr>
        <w:spacing w:line="240" w:lineRule="atLeast"/>
        <w:contextualSpacing/>
      </w:pPr>
      <w:r>
        <w:t xml:space="preserve">Самая значительная часть посевной площади занята под зерновыми </w:t>
      </w:r>
      <w:r w:rsidR="00532D70">
        <w:t xml:space="preserve">                     </w:t>
      </w:r>
      <w:r>
        <w:t xml:space="preserve">и зернобобовыми культурами. Во всех категориях хозяйств в отчетном году  было засеяно 69,1 тыс. гектаров, что составляет 75% от всей посевной площади. В крестьянских (фермерских) хозяйствах зерновые культуры занимали площадь 13 тыс. гектаров, или 74 % от общей посевной площади </w:t>
      </w:r>
      <w:proofErr w:type="gramStart"/>
      <w:r>
        <w:t>К</w:t>
      </w:r>
      <w:r w:rsidR="00A6549A">
        <w:t>(</w:t>
      </w:r>
      <w:proofErr w:type="gramEnd"/>
      <w:r>
        <w:t>Ф</w:t>
      </w:r>
      <w:r w:rsidR="00A6549A">
        <w:t>)</w:t>
      </w:r>
      <w:r>
        <w:t>Х.</w:t>
      </w:r>
    </w:p>
    <w:p w:rsidR="00F35FB6" w:rsidRDefault="00F35FB6" w:rsidP="00F35FB6">
      <w:pPr>
        <w:spacing w:line="240" w:lineRule="atLeast"/>
        <w:contextualSpacing/>
      </w:pPr>
      <w:r>
        <w:t>Озимые зерновые культуры являются основными в производстве зерна. Их посевы составили 91 % от площади всех зерновых и зернобобовых культур.</w:t>
      </w:r>
    </w:p>
    <w:p w:rsidR="00F35FB6" w:rsidRDefault="00F35FB6" w:rsidP="00F35FB6">
      <w:pPr>
        <w:spacing w:line="240" w:lineRule="atLeast"/>
        <w:contextualSpacing/>
      </w:pPr>
      <w:r>
        <w:t xml:space="preserve">Валовой сбор зерновых и зернобобовых культур по округу составил </w:t>
      </w:r>
      <w:r w:rsidR="004F797B">
        <w:t xml:space="preserve">               </w:t>
      </w:r>
      <w:r>
        <w:t>345  тыс</w:t>
      </w:r>
      <w:r w:rsidR="00A6549A">
        <w:t>.</w:t>
      </w:r>
      <w:r>
        <w:t xml:space="preserve"> тонн. </w:t>
      </w:r>
    </w:p>
    <w:p w:rsidR="00F35FB6" w:rsidRDefault="00F35FB6" w:rsidP="00F35FB6">
      <w:pPr>
        <w:spacing w:line="240" w:lineRule="atLeast"/>
        <w:contextualSpacing/>
      </w:pPr>
      <w:r>
        <w:lastRenderedPageBreak/>
        <w:t xml:space="preserve">Целевой индикатор по валовому производству зерновых </w:t>
      </w:r>
      <w:r w:rsidR="00532D70">
        <w:t xml:space="preserve">                               </w:t>
      </w:r>
      <w:r>
        <w:t>и зернобобовых культур выполнен на 174%.</w:t>
      </w:r>
    </w:p>
    <w:p w:rsidR="00F35FB6" w:rsidRDefault="00F35FB6" w:rsidP="00F35FB6">
      <w:pPr>
        <w:spacing w:line="240" w:lineRule="atLeast"/>
        <w:contextualSpacing/>
        <w:rPr>
          <w:i/>
        </w:rPr>
      </w:pPr>
      <w:r>
        <w:t>Производство подсолнечника</w:t>
      </w:r>
      <w:r>
        <w:rPr>
          <w:b/>
        </w:rPr>
        <w:t xml:space="preserve"> </w:t>
      </w:r>
      <w:r>
        <w:t>с площади 10,6</w:t>
      </w:r>
      <w:r>
        <w:rPr>
          <w:b/>
        </w:rPr>
        <w:t xml:space="preserve"> </w:t>
      </w:r>
      <w:r>
        <w:t>тыс</w:t>
      </w:r>
      <w:r w:rsidR="00A6549A">
        <w:t>.</w:t>
      </w:r>
      <w:r>
        <w:t xml:space="preserve"> гектаров, </w:t>
      </w:r>
      <w:r w:rsidR="008975C8">
        <w:t xml:space="preserve">                   </w:t>
      </w:r>
      <w:r>
        <w:t xml:space="preserve">(в том числе в </w:t>
      </w:r>
      <w:proofErr w:type="gramStart"/>
      <w:r>
        <w:t>К</w:t>
      </w:r>
      <w:r w:rsidR="008975C8">
        <w:t>(</w:t>
      </w:r>
      <w:proofErr w:type="gramEnd"/>
      <w:r>
        <w:t>Ф)Х – 2,1 тыс. гектаров) составило 24,8 тыс</w:t>
      </w:r>
      <w:r w:rsidR="00A6549A">
        <w:t>.</w:t>
      </w:r>
      <w:r>
        <w:t xml:space="preserve"> тонн. </w:t>
      </w:r>
    </w:p>
    <w:p w:rsidR="00F35FB6" w:rsidRDefault="00F35FB6" w:rsidP="00F35FB6">
      <w:pPr>
        <w:spacing w:line="240" w:lineRule="atLeast"/>
        <w:contextualSpacing/>
      </w:pPr>
      <w:r>
        <w:t xml:space="preserve">Уборочная площадь озимого рапса в 2023 году составила </w:t>
      </w:r>
      <w:r w:rsidR="008975C8">
        <w:t xml:space="preserve">                             </w:t>
      </w:r>
      <w:r>
        <w:t>4,7 тыс. гектар.  Валовой сбор семян рапса составил 9,4 тыс. тонн.</w:t>
      </w:r>
    </w:p>
    <w:p w:rsidR="00F35FB6" w:rsidRDefault="00F35FB6" w:rsidP="00F35FB6">
      <w:pPr>
        <w:spacing w:line="240" w:lineRule="atLeast"/>
        <w:contextualSpacing/>
      </w:pPr>
      <w:r>
        <w:t>Лен масличный был высеян на площади 2,1 тыс. г</w:t>
      </w:r>
      <w:r w:rsidR="00A6549A">
        <w:t>ектар</w:t>
      </w:r>
      <w:r>
        <w:t>. Валовое производство составило 3,3 тыс. тонн.</w:t>
      </w:r>
    </w:p>
    <w:p w:rsidR="00F35FB6" w:rsidRDefault="00F35FB6" w:rsidP="00F35FB6">
      <w:pPr>
        <w:spacing w:line="240" w:lineRule="atLeast"/>
        <w:contextualSpacing/>
      </w:pPr>
      <w:r>
        <w:t>Второй значимой отраслью сельскохозяйственного производства округа является животноводство.</w:t>
      </w:r>
    </w:p>
    <w:p w:rsidR="00F35FB6" w:rsidRDefault="00F35FB6" w:rsidP="00F35FB6">
      <w:pPr>
        <w:tabs>
          <w:tab w:val="left" w:pos="426"/>
        </w:tabs>
        <w:spacing w:line="240" w:lineRule="atLeast"/>
        <w:contextualSpacing/>
      </w:pPr>
      <w:r>
        <w:t xml:space="preserve">На 1 января 2024 года поголовье </w:t>
      </w:r>
      <w:r w:rsidR="00A6549A">
        <w:t>крупного рогатого скота</w:t>
      </w:r>
      <w:r>
        <w:t xml:space="preserve"> во всех категориях хозяйств составило 19,9 тыс. голов, из которых 7,0 тыс. голов коров или 35%</w:t>
      </w:r>
      <w:r w:rsidR="00A6549A">
        <w:t>,</w:t>
      </w:r>
      <w:r>
        <w:t xml:space="preserve"> </w:t>
      </w:r>
      <w:r w:rsidR="008975C8">
        <w:t>о</w:t>
      </w:r>
      <w:r>
        <w:t xml:space="preserve">вец и коз – 18 тыс. голов. </w:t>
      </w:r>
    </w:p>
    <w:p w:rsidR="00F35FB6" w:rsidRDefault="00F35FB6" w:rsidP="00F35FB6">
      <w:pPr>
        <w:tabs>
          <w:tab w:val="left" w:pos="426"/>
        </w:tabs>
        <w:spacing w:line="240" w:lineRule="atLeast"/>
        <w:contextualSpacing/>
      </w:pPr>
      <w:r>
        <w:t>Численность поголовья птицы 2 186 тыс</w:t>
      </w:r>
      <w:r w:rsidR="00A6549A">
        <w:t>.</w:t>
      </w:r>
      <w:r>
        <w:t xml:space="preserve"> голов. </w:t>
      </w:r>
    </w:p>
    <w:p w:rsidR="00F35FB6" w:rsidRDefault="00F35FB6" w:rsidP="00F35FB6">
      <w:pPr>
        <w:tabs>
          <w:tab w:val="left" w:pos="426"/>
        </w:tabs>
        <w:spacing w:line="240" w:lineRule="atLeast"/>
        <w:contextualSpacing/>
      </w:pPr>
      <w:r>
        <w:t>За 2023 год выращено 32,7 тыс. тонн мяса, реализовано 32,5 тыс. тонн. Производство молока за отчетный год составило 64,1 тыс. тонн при среднем удое 15</w:t>
      </w:r>
      <w:r w:rsidR="00A6549A">
        <w:t xml:space="preserve"> </w:t>
      </w:r>
      <w:r>
        <w:t>744 кг.</w:t>
      </w:r>
    </w:p>
    <w:p w:rsidR="00F35FB6" w:rsidRDefault="00F35FB6" w:rsidP="00F35FB6">
      <w:pPr>
        <w:tabs>
          <w:tab w:val="left" w:pos="426"/>
        </w:tabs>
        <w:spacing w:line="240" w:lineRule="atLeast"/>
        <w:contextualSpacing/>
      </w:pPr>
      <w:r>
        <w:t>Выращено прудовой рыбы 291 тонн, реализовано 37 тонн.</w:t>
      </w:r>
    </w:p>
    <w:p w:rsidR="00F35FB6" w:rsidRDefault="00F35FB6" w:rsidP="00F35FB6">
      <w:pPr>
        <w:spacing w:line="240" w:lineRule="atLeast"/>
      </w:pPr>
      <w:r>
        <w:t xml:space="preserve">Ежегодно сельскохозяйственным товаропроизводителям и гражданам, занимающимся личным подсобным хозяйством, государство оказывает поддержку на развитие предприятия. </w:t>
      </w:r>
    </w:p>
    <w:p w:rsidR="00F35FB6" w:rsidRDefault="00F35FB6" w:rsidP="00F35FB6">
      <w:pPr>
        <w:spacing w:line="240" w:lineRule="atLeast"/>
      </w:pPr>
      <w:r>
        <w:t xml:space="preserve">Общий объем финансирования за 2023 год составил – </w:t>
      </w:r>
      <w:r w:rsidR="008975C8">
        <w:t xml:space="preserve">                                      </w:t>
      </w:r>
      <w:r>
        <w:t xml:space="preserve">444 млн. 064 тыс. 331 руб. Всего сельхозпредприятиями, </w:t>
      </w:r>
      <w:proofErr w:type="gramStart"/>
      <w:r>
        <w:t>гражданами, ведущими личные подсобные хозяйства округа получено</w:t>
      </w:r>
      <w:proofErr w:type="gramEnd"/>
      <w:r>
        <w:t>: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>5 343 826 рублей на оказание несвязанной поддержки сельскохозяйственных товаропроизводителей в области растениеводства;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>3 246 680 рублей на оказание несвязанной поддержки сельскохозяйственных товаропроизводителей  на производство овощей открытого грунта, картофеля;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>3 238 367 рублей на производство овощей открытого грунта, картофеля;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 xml:space="preserve">54 945 рублей на возмещение части затрат на закладку и уход </w:t>
      </w:r>
      <w:r w:rsidR="000C0D3F">
        <w:t xml:space="preserve">                           </w:t>
      </w:r>
      <w:r w:rsidR="00F35FB6">
        <w:t>за виноградниками;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>19 337 907 рублей на возмещение части затрат на поддержку племенного животноводства;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>162 077 379  рублей на приобретение племенного молодняка;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>44 634 106 рублей на возмещение части затрат на поддержку собственного производства молока;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>65 774 504 рублей на мелиорацию;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 xml:space="preserve">39 056 087 рублей на производство и реализацию зерновых </w:t>
      </w:r>
      <w:r w:rsidR="000C0D3F">
        <w:t xml:space="preserve">                                     </w:t>
      </w:r>
      <w:r w:rsidR="00F35FB6">
        <w:t>и зернобобовых;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>10 599 382 рублей на возмещение части затрат на поддержку элитного семеноводства;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>44  358 551 рублей на страхование в области растениеводства;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>815 860 рублей на страхование в области животноводства;</w:t>
      </w:r>
    </w:p>
    <w:p w:rsidR="00F35FB6" w:rsidRDefault="008975C8" w:rsidP="00F35FB6">
      <w:pPr>
        <w:spacing w:line="240" w:lineRule="atLeast"/>
      </w:pPr>
      <w:r>
        <w:lastRenderedPageBreak/>
        <w:t xml:space="preserve">- </w:t>
      </w:r>
      <w:r w:rsidR="00F35FB6">
        <w:t>5 994 000 рублей – грант «</w:t>
      </w:r>
      <w:proofErr w:type="spellStart"/>
      <w:r w:rsidR="00F35FB6">
        <w:t>Агростартап</w:t>
      </w:r>
      <w:proofErr w:type="spellEnd"/>
      <w:r w:rsidR="00F35FB6">
        <w:t>»;</w:t>
      </w:r>
    </w:p>
    <w:p w:rsidR="00F35FB6" w:rsidRDefault="008975C8" w:rsidP="00F35FB6">
      <w:pPr>
        <w:spacing w:line="240" w:lineRule="atLeast"/>
      </w:pPr>
      <w:r>
        <w:t xml:space="preserve">- </w:t>
      </w:r>
      <w:r w:rsidR="00F35FB6">
        <w:t>39 532 737 рублей – грант «Семейные фермы»</w:t>
      </w:r>
      <w:r w:rsidR="000C0D3F">
        <w:t>.</w:t>
      </w:r>
    </w:p>
    <w:p w:rsidR="00F35FB6" w:rsidRDefault="00F35FB6" w:rsidP="00F35FB6">
      <w:pPr>
        <w:spacing w:line="240" w:lineRule="atLeast"/>
      </w:pPr>
      <w:r>
        <w:t>Все средства на предоставление субсидий освоены сельскохозяйственными предприятиями и крестьянскими (фермерскими) хозяйствами Шпаковского округа в полном размере.</w:t>
      </w:r>
    </w:p>
    <w:p w:rsidR="00A6549A" w:rsidRDefault="00A6549A" w:rsidP="00841A8C">
      <w:pPr>
        <w:pStyle w:val="ConsPlusNormal"/>
        <w:widowControl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4AF" w:rsidRPr="002F7585" w:rsidRDefault="00515E42" w:rsidP="00B5366A">
      <w:pPr>
        <w:pStyle w:val="ConsPlusNormal"/>
        <w:widowControl/>
        <w:spacing w:after="0" w:line="240" w:lineRule="atLeast"/>
        <w:ind w:firstLine="397"/>
        <w:contextualSpacing/>
        <w:jc w:val="center"/>
        <w:rPr>
          <w:b/>
        </w:rPr>
      </w:pPr>
      <w:r w:rsidRPr="002F7585">
        <w:rPr>
          <w:rFonts w:ascii="Times New Roman" w:hAnsi="Times New Roman" w:cs="Times New Roman"/>
          <w:b/>
          <w:sz w:val="28"/>
          <w:szCs w:val="28"/>
        </w:rPr>
        <w:t>5.3.</w:t>
      </w:r>
      <w:r w:rsidR="00CC35C0" w:rsidRPr="002F7585">
        <w:rPr>
          <w:rFonts w:ascii="Times New Roman" w:hAnsi="Times New Roman" w:cs="Times New Roman"/>
          <w:b/>
          <w:sz w:val="28"/>
          <w:szCs w:val="28"/>
        </w:rPr>
        <w:t xml:space="preserve"> Промышленность</w:t>
      </w:r>
    </w:p>
    <w:p w:rsidR="00B654AF" w:rsidRDefault="00B654AF" w:rsidP="00CC35C0">
      <w:pPr>
        <w:numPr>
          <w:ilvl w:val="12"/>
          <w:numId w:val="0"/>
        </w:numPr>
        <w:spacing w:line="240" w:lineRule="exact"/>
        <w:ind w:firstLine="397"/>
        <w:jc w:val="center"/>
        <w:rPr>
          <w:rFonts w:eastAsia="Times New Roman"/>
          <w:lang w:eastAsia="ru-RU"/>
        </w:rPr>
      </w:pPr>
    </w:p>
    <w:p w:rsidR="00F35FB6" w:rsidRPr="00C148EE" w:rsidRDefault="00F35FB6" w:rsidP="00F35FB6">
      <w:pPr>
        <w:numPr>
          <w:ilvl w:val="12"/>
          <w:numId w:val="0"/>
        </w:numPr>
        <w:spacing w:line="240" w:lineRule="exact"/>
        <w:ind w:firstLine="397"/>
        <w:jc w:val="center"/>
        <w:rPr>
          <w:rFonts w:eastAsia="Times New Roman"/>
          <w:lang w:eastAsia="ru-RU"/>
        </w:rPr>
      </w:pPr>
      <w:r w:rsidRPr="00C148EE">
        <w:rPr>
          <w:rFonts w:eastAsia="Times New Roman"/>
          <w:lang w:eastAsia="ru-RU"/>
        </w:rPr>
        <w:t xml:space="preserve">Наиболее крупные действующие промышленные предприятия </w:t>
      </w:r>
    </w:p>
    <w:p w:rsidR="00F35FB6" w:rsidRDefault="00F35FB6" w:rsidP="00F35FB6">
      <w:pPr>
        <w:ind w:firstLine="851"/>
        <w:rPr>
          <w:rFonts w:eastAsia="Times New Roman"/>
          <w:lang w:eastAsia="ru-RU"/>
        </w:rPr>
      </w:pPr>
      <w:r w:rsidRPr="00751698">
        <w:rPr>
          <w:rFonts w:eastAsia="Times New Roman"/>
          <w:lang w:eastAsia="ru-RU"/>
        </w:rPr>
        <w:t xml:space="preserve">Шпаковского муниципального </w:t>
      </w:r>
      <w:r>
        <w:rPr>
          <w:rFonts w:eastAsia="Times New Roman"/>
          <w:lang w:eastAsia="ru-RU"/>
        </w:rPr>
        <w:t>округа</w:t>
      </w:r>
      <w:r w:rsidRPr="00751698">
        <w:rPr>
          <w:rFonts w:eastAsia="Times New Roman"/>
          <w:lang w:eastAsia="ru-RU"/>
        </w:rPr>
        <w:t xml:space="preserve"> представлены в таблице 1.</w:t>
      </w:r>
    </w:p>
    <w:p w:rsidR="00F35FB6" w:rsidRDefault="00F35FB6" w:rsidP="00F35FB6">
      <w:pPr>
        <w:ind w:firstLine="851"/>
        <w:jc w:val="right"/>
        <w:rPr>
          <w:rFonts w:eastAsia="Times New Roman"/>
          <w:lang w:eastAsia="ru-RU"/>
        </w:rPr>
      </w:pPr>
    </w:p>
    <w:p w:rsidR="00F35FB6" w:rsidRPr="00751698" w:rsidRDefault="00F35FB6" w:rsidP="00F35FB6">
      <w:pPr>
        <w:ind w:firstLine="851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Таблица 1</w:t>
      </w:r>
    </w:p>
    <w:p w:rsidR="00F35FB6" w:rsidRPr="00CB4391" w:rsidRDefault="00F35FB6" w:rsidP="00F35FB6">
      <w:pPr>
        <w:tabs>
          <w:tab w:val="left" w:pos="993"/>
        </w:tabs>
        <w:spacing w:line="240" w:lineRule="atLeast"/>
        <w:rPr>
          <w:rFonts w:eastAsia="Times New Roman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57"/>
        <w:gridCol w:w="1559"/>
        <w:gridCol w:w="1146"/>
        <w:gridCol w:w="1831"/>
        <w:gridCol w:w="1004"/>
      </w:tblGrid>
      <w:tr w:rsidR="00F35FB6" w:rsidRPr="00CB4391" w:rsidTr="003275F6">
        <w:trPr>
          <w:trHeight w:val="1116"/>
        </w:trPr>
        <w:tc>
          <w:tcPr>
            <w:tcW w:w="568" w:type="dxa"/>
          </w:tcPr>
          <w:p w:rsidR="00F35FB6" w:rsidRPr="00C148EE" w:rsidRDefault="00F35FB6" w:rsidP="003275F6">
            <w:pPr>
              <w:spacing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F35FB6" w:rsidRPr="00C148EE" w:rsidRDefault="00F35FB6" w:rsidP="00F35FB6">
            <w:pPr>
              <w:spacing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vAlign w:val="center"/>
          </w:tcPr>
          <w:p w:rsidR="00F35FB6" w:rsidRPr="00C148EE" w:rsidRDefault="003275F6" w:rsidP="003275F6">
            <w:pPr>
              <w:spacing w:line="240" w:lineRule="exact"/>
              <w:ind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Наименова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5FB6" w:rsidRPr="00C148EE">
              <w:rPr>
                <w:rFonts w:eastAsia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="00F35FB6"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5FB6" w:rsidRPr="00C148EE">
              <w:rPr>
                <w:rFonts w:eastAsia="Times New Roman"/>
                <w:sz w:val="24"/>
                <w:szCs w:val="24"/>
                <w:lang w:eastAsia="ru-RU"/>
              </w:rPr>
              <w:t>предприя-тий</w:t>
            </w:r>
            <w:proofErr w:type="spellEnd"/>
          </w:p>
        </w:tc>
        <w:tc>
          <w:tcPr>
            <w:tcW w:w="2257" w:type="dxa"/>
            <w:vAlign w:val="center"/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Адрес</w:t>
            </w:r>
          </w:p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559" w:type="dxa"/>
            <w:vAlign w:val="center"/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Ф.И.О</w:t>
            </w:r>
          </w:p>
          <w:p w:rsidR="00F35FB6" w:rsidRPr="00C148EE" w:rsidRDefault="00F35FB6" w:rsidP="003275F6">
            <w:pPr>
              <w:spacing w:line="240" w:lineRule="exact"/>
              <w:ind w:right="-12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146" w:type="dxa"/>
            <w:vAlign w:val="center"/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Телефон</w:t>
            </w:r>
          </w:p>
          <w:p w:rsidR="00F35FB6" w:rsidRPr="00C148EE" w:rsidRDefault="00F35FB6" w:rsidP="003275F6">
            <w:pPr>
              <w:spacing w:line="240" w:lineRule="exact"/>
              <w:ind w:right="-108"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руково-дителя</w:t>
            </w:r>
            <w:proofErr w:type="spellEnd"/>
            <w:proofErr w:type="gramEnd"/>
          </w:p>
        </w:tc>
        <w:tc>
          <w:tcPr>
            <w:tcW w:w="1831" w:type="dxa"/>
            <w:vAlign w:val="center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Основной вид экономической деятельности</w:t>
            </w:r>
          </w:p>
        </w:tc>
        <w:tc>
          <w:tcPr>
            <w:tcW w:w="1004" w:type="dxa"/>
            <w:vAlign w:val="center"/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работ-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ников</w:t>
            </w:r>
            <w:proofErr w:type="spellEnd"/>
          </w:p>
        </w:tc>
      </w:tr>
      <w:tr w:rsidR="00F35FB6" w:rsidRPr="00CB4391" w:rsidTr="003275F6">
        <w:trPr>
          <w:trHeight w:val="1112"/>
        </w:trPr>
        <w:tc>
          <w:tcPr>
            <w:tcW w:w="568" w:type="dxa"/>
          </w:tcPr>
          <w:p w:rsidR="00F35FB6" w:rsidRDefault="003275F6" w:rsidP="003275F6">
            <w:pPr>
              <w:spacing w:line="240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  <w:p w:rsidR="003275F6" w:rsidRPr="00C148EE" w:rsidRDefault="003275F6" w:rsidP="003275F6">
            <w:pPr>
              <w:spacing w:line="240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ЗАО Фирма «Прима»</w:t>
            </w:r>
          </w:p>
        </w:tc>
        <w:tc>
          <w:tcPr>
            <w:tcW w:w="2257" w:type="dxa"/>
            <w:vAlign w:val="center"/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г. Михайловск,  Бройлерная зона, 5</w:t>
            </w:r>
          </w:p>
        </w:tc>
        <w:tc>
          <w:tcPr>
            <w:tcW w:w="1559" w:type="dxa"/>
            <w:vAlign w:val="center"/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t>Пруцкая</w:t>
            </w:r>
            <w:proofErr w:type="spellEnd"/>
            <w:r w:rsidRPr="00C148EE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146" w:type="dxa"/>
            <w:vAlign w:val="center"/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+7(8652)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36-42-56</w:t>
            </w:r>
          </w:p>
        </w:tc>
        <w:tc>
          <w:tcPr>
            <w:tcW w:w="1831" w:type="dxa"/>
            <w:vAlign w:val="center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Производство крупы и гранул из зерновых культур</w:t>
            </w: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24</w:t>
            </w:r>
          </w:p>
        </w:tc>
      </w:tr>
      <w:tr w:rsidR="00F35FB6" w:rsidRPr="00CB4391" w:rsidTr="003275F6">
        <w:trPr>
          <w:trHeight w:val="454"/>
        </w:trPr>
        <w:tc>
          <w:tcPr>
            <w:tcW w:w="568" w:type="dxa"/>
          </w:tcPr>
          <w:p w:rsidR="00F35FB6" w:rsidRPr="00C148EE" w:rsidRDefault="00F35FB6" w:rsidP="003275F6">
            <w:pPr>
              <w:spacing w:line="240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ЗАО Фирма «Прима Плюс»</w:t>
            </w:r>
          </w:p>
        </w:tc>
        <w:tc>
          <w:tcPr>
            <w:tcW w:w="2257" w:type="dxa"/>
            <w:vAlign w:val="center"/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г. Михайловск,  Бройлерная зона, 5</w:t>
            </w:r>
          </w:p>
        </w:tc>
        <w:tc>
          <w:tcPr>
            <w:tcW w:w="1559" w:type="dxa"/>
            <w:vAlign w:val="center"/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t>Березуцкая</w:t>
            </w:r>
            <w:proofErr w:type="spellEnd"/>
            <w:r w:rsidRPr="00C148EE">
              <w:rPr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146" w:type="dxa"/>
            <w:vAlign w:val="center"/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+7(8652)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36-49-74</w:t>
            </w:r>
          </w:p>
        </w:tc>
        <w:tc>
          <w:tcPr>
            <w:tcW w:w="1831" w:type="dxa"/>
            <w:vAlign w:val="center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Производство крупы и гранул из зерновых культур</w:t>
            </w: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1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Биртаун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7" w:type="dxa"/>
            <w:vAlign w:val="center"/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г. Михайловск, 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ул. Гоголя, д. 71/2</w:t>
            </w:r>
            <w:proofErr w:type="gramEnd"/>
          </w:p>
        </w:tc>
        <w:tc>
          <w:tcPr>
            <w:tcW w:w="1559" w:type="dxa"/>
            <w:vAlign w:val="center"/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Петров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Андрей Юрьевич</w:t>
            </w:r>
          </w:p>
        </w:tc>
        <w:tc>
          <w:tcPr>
            <w:tcW w:w="1146" w:type="dxa"/>
            <w:vAlign w:val="center"/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+7(918)750-26-26</w:t>
            </w:r>
          </w:p>
        </w:tc>
        <w:tc>
          <w:tcPr>
            <w:tcW w:w="1831" w:type="dxa"/>
            <w:vAlign w:val="center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Производство пива</w:t>
            </w: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6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</w:tcPr>
          <w:p w:rsidR="00F35FB6" w:rsidRPr="003275F6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Баумак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-Техно»</w:t>
            </w:r>
          </w:p>
        </w:tc>
        <w:tc>
          <w:tcPr>
            <w:tcW w:w="2257" w:type="dxa"/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 х. Вязники, ул. </w:t>
            </w:r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д. 1, к. А</w:t>
            </w:r>
          </w:p>
        </w:tc>
        <w:tc>
          <w:tcPr>
            <w:tcW w:w="1559" w:type="dxa"/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Стасенко Виктория Дмитриевна</w:t>
            </w:r>
          </w:p>
        </w:tc>
        <w:tc>
          <w:tcPr>
            <w:tcW w:w="1146" w:type="dxa"/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+7(86553)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2-06-16</w:t>
            </w:r>
          </w:p>
        </w:tc>
        <w:tc>
          <w:tcPr>
            <w:tcW w:w="1831" w:type="dxa"/>
            <w:vAlign w:val="bottom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1004" w:type="dxa"/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4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Баумак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7" w:type="dxa"/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 х. Вязники, ул. Первомайская,           д. 1, к. А</w:t>
            </w:r>
            <w:proofErr w:type="gramEnd"/>
          </w:p>
        </w:tc>
        <w:tc>
          <w:tcPr>
            <w:tcW w:w="1559" w:type="dxa"/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Ефремов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Сергей Борисович</w:t>
            </w:r>
          </w:p>
        </w:tc>
        <w:tc>
          <w:tcPr>
            <w:tcW w:w="1146" w:type="dxa"/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+7(8652)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20-61-51</w:t>
            </w:r>
          </w:p>
        </w:tc>
        <w:tc>
          <w:tcPr>
            <w:tcW w:w="1831" w:type="dxa"/>
            <w:vAlign w:val="bottom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1004" w:type="dxa"/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71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A6549A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Ставро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-польская</w:t>
            </w:r>
            <w:proofErr w:type="gram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элита»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 х. Вязники,  ул. </w:t>
            </w:r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t>Зитляужев</w:t>
            </w:r>
            <w:proofErr w:type="spellEnd"/>
            <w:r w:rsidRPr="00C148EE">
              <w:rPr>
                <w:sz w:val="24"/>
                <w:szCs w:val="24"/>
              </w:rPr>
              <w:t xml:space="preserve"> Эдуард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Абдул-</w:t>
            </w:r>
            <w:proofErr w:type="spellStart"/>
            <w:r w:rsidRPr="00C148EE">
              <w:rPr>
                <w:sz w:val="24"/>
                <w:szCs w:val="24"/>
              </w:rPr>
              <w:t>Кадырович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+7(928)399-81-13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Производство муки из зерновых культур</w:t>
            </w: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1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ООО «МДМ»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Верхнерус-ское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Батайская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t>Сляднев</w:t>
            </w:r>
            <w:proofErr w:type="spellEnd"/>
            <w:r w:rsidRPr="00C148EE">
              <w:rPr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+7(8652)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50-80-80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Переработка и консервирование мяса и мясной пищевой продукции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175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ООО «МХП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«Орион»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DD1C2F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Верхнерусское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, проезд Восточный,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lastRenderedPageBreak/>
              <w:t>Перепечаев</w:t>
            </w:r>
            <w:proofErr w:type="spellEnd"/>
            <w:r w:rsidRPr="00C148EE">
              <w:rPr>
                <w:sz w:val="24"/>
                <w:szCs w:val="24"/>
              </w:rPr>
              <w:t xml:space="preserve"> Роман </w:t>
            </w:r>
            <w:r w:rsidRPr="00C148EE">
              <w:rPr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lastRenderedPageBreak/>
              <w:t>+7(86553)</w:t>
            </w:r>
          </w:p>
          <w:p w:rsidR="00F35FB6" w:rsidRPr="00C148EE" w:rsidRDefault="00F35FB6" w:rsidP="003275F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2-</w:t>
            </w:r>
            <w:r w:rsidRPr="00C148EE">
              <w:rPr>
                <w:sz w:val="24"/>
                <w:szCs w:val="24"/>
              </w:rPr>
              <w:lastRenderedPageBreak/>
              <w:t>06-23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Производство соленого,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вареного,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запеченого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, копченого, вяленого и прочего мяса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lastRenderedPageBreak/>
              <w:t>228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ООО НПО «Тайфун-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Иннова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48EE">
              <w:rPr>
                <w:sz w:val="24"/>
                <w:szCs w:val="24"/>
                <w:shd w:val="clear" w:color="auto" w:fill="FFFFFF"/>
              </w:rPr>
              <w:t>Ставропольский край, </w:t>
            </w:r>
            <w:proofErr w:type="spellStart"/>
            <w:r w:rsidRPr="00C148EE">
              <w:rPr>
                <w:sz w:val="24"/>
                <w:szCs w:val="24"/>
                <w:shd w:val="clear" w:color="auto" w:fill="FFFFFF"/>
              </w:rPr>
              <w:t>Шпаковский</w:t>
            </w:r>
            <w:proofErr w:type="spellEnd"/>
            <w:r w:rsidRPr="00C148EE">
              <w:rPr>
                <w:sz w:val="24"/>
                <w:szCs w:val="24"/>
                <w:shd w:val="clear" w:color="auto" w:fill="FFFFFF"/>
              </w:rPr>
              <w:t xml:space="preserve"> район,</w:t>
            </w:r>
            <w:r w:rsidR="00A6549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148EE">
              <w:rPr>
                <w:sz w:val="24"/>
                <w:szCs w:val="24"/>
                <w:shd w:val="clear" w:color="auto" w:fill="FFFFFF"/>
              </w:rPr>
              <w:t>х.</w:t>
            </w:r>
            <w:r w:rsidR="00A6549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148EE">
              <w:rPr>
                <w:sz w:val="24"/>
                <w:szCs w:val="24"/>
                <w:shd w:val="clear" w:color="auto" w:fill="FFFFFF"/>
              </w:rPr>
              <w:t>Вязники,</w:t>
            </w:r>
          </w:p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sz w:val="24"/>
                <w:szCs w:val="24"/>
                <w:shd w:val="clear" w:color="auto" w:fill="FFFFFF"/>
              </w:rPr>
              <w:t>ул. Первомайская,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t>Крутин</w:t>
            </w:r>
            <w:proofErr w:type="spellEnd"/>
            <w:r w:rsidRPr="00C148EE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+7(8652)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50-44-45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FB6" w:rsidRPr="00FC021B" w:rsidRDefault="00F35FB6" w:rsidP="003275F6">
            <w:pPr>
              <w:spacing w:line="240" w:lineRule="exact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48EE">
              <w:rPr>
                <w:sz w:val="24"/>
                <w:szCs w:val="24"/>
                <w:shd w:val="clear" w:color="auto" w:fill="FFFFFF"/>
              </w:rPr>
              <w:t>Производство машин и оборудования для производства пищевых продуктов, напитков и табачных изделий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37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ООО «Тайфун Кофе»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48EE">
              <w:rPr>
                <w:sz w:val="24"/>
                <w:szCs w:val="24"/>
                <w:shd w:val="clear" w:color="auto" w:fill="FFFFFF"/>
              </w:rPr>
              <w:t>Ставропольский край, </w:t>
            </w:r>
            <w:proofErr w:type="spellStart"/>
            <w:r w:rsidRPr="00C148EE">
              <w:rPr>
                <w:sz w:val="24"/>
                <w:szCs w:val="24"/>
                <w:shd w:val="clear" w:color="auto" w:fill="FFFFFF"/>
              </w:rPr>
              <w:t>Шпаковский</w:t>
            </w:r>
            <w:proofErr w:type="spellEnd"/>
            <w:r w:rsidRPr="00C148EE">
              <w:rPr>
                <w:sz w:val="24"/>
                <w:szCs w:val="24"/>
                <w:shd w:val="clear" w:color="auto" w:fill="FFFFFF"/>
              </w:rPr>
              <w:t xml:space="preserve"> район,</w:t>
            </w:r>
            <w:r w:rsidR="003275F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148EE">
              <w:rPr>
                <w:sz w:val="24"/>
                <w:szCs w:val="24"/>
                <w:shd w:val="clear" w:color="auto" w:fill="FFFFFF"/>
              </w:rPr>
              <w:t>х.</w:t>
            </w:r>
            <w:r w:rsidR="003275F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148EE">
              <w:rPr>
                <w:sz w:val="24"/>
                <w:szCs w:val="24"/>
                <w:shd w:val="clear" w:color="auto" w:fill="FFFFFF"/>
              </w:rPr>
              <w:t>Вязники,</w:t>
            </w:r>
          </w:p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sz w:val="24"/>
                <w:szCs w:val="24"/>
                <w:shd w:val="clear" w:color="auto" w:fill="FFFFFF"/>
              </w:rPr>
              <w:t>ул. Первомайская,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t>Крутин</w:t>
            </w:r>
            <w:proofErr w:type="spellEnd"/>
            <w:r w:rsidRPr="00C148EE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нет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FB6" w:rsidRPr="00FC021B" w:rsidRDefault="00F35FB6" w:rsidP="003275F6">
            <w:pPr>
              <w:spacing w:line="240" w:lineRule="exact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48EE">
              <w:rPr>
                <w:sz w:val="24"/>
                <w:szCs w:val="24"/>
                <w:shd w:val="clear" w:color="auto" w:fill="FFFFFF"/>
              </w:rPr>
              <w:t>Производство машин и оборудования для производства пищевых продуктов, напитков и табачных изделий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10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8975C8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ООО «Орион </w:t>
            </w:r>
            <w:r w:rsidR="008975C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домашняя кухня"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г. Михайловск,</w:t>
            </w:r>
          </w:p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ул. Ленина, д. 162А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t>Перепечаев</w:t>
            </w:r>
            <w:proofErr w:type="spellEnd"/>
            <w:r w:rsidRPr="00C148EE">
              <w:rPr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+7(86553)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5-09-87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Производство соленого, вареного,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запеченого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, копченого, вяленого и прочего мяса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72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ООО «РОКС»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с.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Верхнерус-ское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Батайская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д. 14А, офис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Розум Александр Анатольевич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нет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Производство пива</w:t>
            </w: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4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ООО «ТПП  «Система»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. Татарка,</w:t>
            </w:r>
          </w:p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ул. Казачья, д.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Аванесян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Владислав Юрьевич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+7(86553)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2-23-36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Производство крупы и гранул из зерновых культур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140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ООО </w:t>
            </w:r>
            <w:r w:rsidR="008975C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Торговый Дом </w:t>
            </w:r>
            <w:r w:rsidR="008975C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Чизбер-ри</w:t>
            </w:r>
            <w:proofErr w:type="spellEnd"/>
            <w:r w:rsidR="008975C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Михайловск,                             ул. Никонова, д. 51/3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Климов Виталий Владимирович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+7(86553)</w:t>
            </w:r>
          </w:p>
          <w:p w:rsidR="00F35FB6" w:rsidRPr="00C148EE" w:rsidRDefault="00F35FB6" w:rsidP="008975C8">
            <w:pPr>
              <w:spacing w:line="240" w:lineRule="exact"/>
              <w:ind w:left="-108" w:right="-108" w:firstLine="0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2-34-10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Производство сыра и сырных продуктов</w:t>
            </w: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65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8975C8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Сельскохо-зяйствен-ный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потребите-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льский</w:t>
            </w:r>
            <w:proofErr w:type="spellEnd"/>
            <w:proofErr w:type="gram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снабжен-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ческо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-сбытовой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коопера-тив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975C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Агро-альянс</w:t>
            </w:r>
            <w:r w:rsidR="008975C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D1C2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г. Михайловск, </w:t>
            </w:r>
            <w:r w:rsidR="008975C8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ул. 5</w:t>
            </w:r>
            <w:r w:rsidR="003275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км автодороги Ставрополь-Аэропорт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t>Деркин</w:t>
            </w:r>
            <w:proofErr w:type="spellEnd"/>
            <w:r w:rsidRPr="00C148EE"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+7(86553)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5-37-13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Переработка и </w:t>
            </w:r>
            <w:proofErr w:type="spellStart"/>
            <w:proofErr w:type="gram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консервирова-ние</w:t>
            </w:r>
            <w:proofErr w:type="spellEnd"/>
            <w:proofErr w:type="gram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 xml:space="preserve"> мяса</w:t>
            </w: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35FB6" w:rsidRPr="00C148EE" w:rsidRDefault="00F35FB6" w:rsidP="003275F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8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АО «Агропром-техника»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Ставропольский край, 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Шпаковский</w:t>
            </w:r>
            <w:proofErr w:type="spellEnd"/>
            <w:r w:rsidRPr="00C148E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район </w:t>
            </w:r>
            <w:r w:rsidR="008975C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  <w:r w:rsidRPr="00C148E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г. Михайловск, </w:t>
            </w:r>
            <w:r w:rsidR="008975C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</w:t>
            </w:r>
            <w:r w:rsidRPr="00C148E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ул. Ленина, 162А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t>Топалов</w:t>
            </w:r>
            <w:proofErr w:type="spellEnd"/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t>Касым</w:t>
            </w:r>
            <w:proofErr w:type="spellEnd"/>
            <w:r w:rsidRPr="00C148EE">
              <w:rPr>
                <w:sz w:val="24"/>
                <w:szCs w:val="24"/>
              </w:rPr>
              <w:t xml:space="preserve"> </w:t>
            </w:r>
            <w:proofErr w:type="spellStart"/>
            <w:r w:rsidRPr="00C148EE">
              <w:rPr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+7(86553)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C148E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noBreakHyphen/>
              <w:t>20-00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Производство машин и с/х оборудования для обработки почвы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114</w:t>
            </w:r>
          </w:p>
        </w:tc>
      </w:tr>
      <w:tr w:rsidR="00F35FB6" w:rsidRPr="00CB4391" w:rsidTr="003275F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lang w:eastAsia="ru-RU"/>
              </w:rPr>
              <w:t>ООО Завод «</w:t>
            </w:r>
            <w:proofErr w:type="spellStart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Энерго-пром</w:t>
            </w:r>
            <w:proofErr w:type="spellEnd"/>
            <w:r w:rsidRPr="00C148E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48EE">
              <w:rPr>
                <w:sz w:val="24"/>
                <w:szCs w:val="24"/>
                <w:shd w:val="clear" w:color="auto" w:fill="FFFFFF"/>
              </w:rPr>
              <w:t>Ставропольский край, </w:t>
            </w:r>
            <w:proofErr w:type="spellStart"/>
            <w:r w:rsidRPr="00C148EE">
              <w:rPr>
                <w:sz w:val="24"/>
                <w:szCs w:val="24"/>
                <w:shd w:val="clear" w:color="auto" w:fill="FFFFFF"/>
              </w:rPr>
              <w:t>Шпаковский</w:t>
            </w:r>
            <w:proofErr w:type="spellEnd"/>
            <w:r w:rsidRPr="00C148EE">
              <w:rPr>
                <w:sz w:val="24"/>
                <w:szCs w:val="24"/>
                <w:shd w:val="clear" w:color="auto" w:fill="FFFFFF"/>
              </w:rPr>
              <w:t xml:space="preserve"> район,</w:t>
            </w:r>
            <w:r w:rsidR="003275F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148EE">
              <w:rPr>
                <w:sz w:val="24"/>
                <w:szCs w:val="24"/>
                <w:shd w:val="clear" w:color="auto" w:fill="FFFFFF"/>
              </w:rPr>
              <w:t>х. Вязники,</w:t>
            </w:r>
          </w:p>
          <w:p w:rsidR="00F35FB6" w:rsidRPr="00C148EE" w:rsidRDefault="00F35FB6" w:rsidP="003275F6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48EE">
              <w:rPr>
                <w:sz w:val="24"/>
                <w:szCs w:val="24"/>
                <w:shd w:val="clear" w:color="auto" w:fill="FFFFFF"/>
              </w:rPr>
              <w:t>ул. Промышленная,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8975C8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C148EE">
              <w:rPr>
                <w:sz w:val="24"/>
                <w:szCs w:val="24"/>
              </w:rPr>
              <w:t>Бабец</w:t>
            </w:r>
            <w:proofErr w:type="spellEnd"/>
          </w:p>
          <w:p w:rsidR="00F35FB6" w:rsidRPr="00C148EE" w:rsidRDefault="00F35FB6" w:rsidP="008975C8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Михаил Викторович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+7(962)4334606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48E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+7(928)0085214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FB6" w:rsidRPr="00FC021B" w:rsidRDefault="00F35FB6" w:rsidP="003275F6">
            <w:pPr>
              <w:spacing w:line="240" w:lineRule="exact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48EE">
              <w:rPr>
                <w:sz w:val="24"/>
                <w:szCs w:val="24"/>
                <w:shd w:val="clear" w:color="auto" w:fill="FFFFFF"/>
              </w:rPr>
              <w:t xml:space="preserve">Производство электрической </w:t>
            </w:r>
            <w:proofErr w:type="gramStart"/>
            <w:r w:rsidRPr="00C148EE">
              <w:rPr>
                <w:sz w:val="24"/>
                <w:szCs w:val="24"/>
                <w:shd w:val="clear" w:color="auto" w:fill="FFFFFF"/>
              </w:rPr>
              <w:t>распределитель-ной</w:t>
            </w:r>
            <w:proofErr w:type="gramEnd"/>
            <w:r w:rsidRPr="00C148EE">
              <w:rPr>
                <w:sz w:val="24"/>
                <w:szCs w:val="24"/>
                <w:shd w:val="clear" w:color="auto" w:fill="FFFFFF"/>
              </w:rPr>
              <w:t xml:space="preserve"> и регулирующей аппаратуры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23</w:t>
            </w:r>
          </w:p>
        </w:tc>
      </w:tr>
      <w:tr w:rsidR="00F35FB6" w:rsidRPr="00CB4391" w:rsidTr="003275F6">
        <w:trPr>
          <w:trHeight w:val="10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3275F6" w:rsidP="003275F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ООО «</w:t>
            </w:r>
            <w:proofErr w:type="spellStart"/>
            <w:r w:rsidRPr="00C148EE">
              <w:rPr>
                <w:sz w:val="24"/>
                <w:szCs w:val="24"/>
              </w:rPr>
              <w:t>Юни-лэнд</w:t>
            </w:r>
            <w:proofErr w:type="spellEnd"/>
            <w:r w:rsidRPr="00C148EE">
              <w:rPr>
                <w:sz w:val="24"/>
                <w:szCs w:val="24"/>
              </w:rPr>
              <w:t>»</w:t>
            </w:r>
          </w:p>
          <w:p w:rsidR="00F35FB6" w:rsidRPr="00C148EE" w:rsidRDefault="00F35FB6" w:rsidP="003275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5FB6" w:rsidRPr="00C148EE" w:rsidRDefault="00F35FB6" w:rsidP="003275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5FB6" w:rsidRPr="00C148EE" w:rsidRDefault="00F35FB6" w:rsidP="003275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48EE">
              <w:rPr>
                <w:sz w:val="24"/>
                <w:szCs w:val="24"/>
                <w:shd w:val="clear" w:color="auto" w:fill="FFFFFF"/>
              </w:rPr>
              <w:t>Ставропольский край, </w:t>
            </w:r>
            <w:proofErr w:type="spellStart"/>
            <w:r w:rsidRPr="00C148EE">
              <w:rPr>
                <w:sz w:val="24"/>
                <w:szCs w:val="24"/>
                <w:shd w:val="clear" w:color="auto" w:fill="FFFFFF"/>
              </w:rPr>
              <w:t>Шпаковский</w:t>
            </w:r>
            <w:proofErr w:type="spellEnd"/>
            <w:r w:rsidRPr="00C148EE">
              <w:rPr>
                <w:sz w:val="24"/>
                <w:szCs w:val="24"/>
                <w:shd w:val="clear" w:color="auto" w:fill="FFFFFF"/>
              </w:rPr>
              <w:t xml:space="preserve"> район,</w:t>
            </w:r>
            <w:r w:rsidR="003275F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148EE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148EE">
              <w:rPr>
                <w:sz w:val="24"/>
                <w:szCs w:val="24"/>
                <w:shd w:val="clear" w:color="auto" w:fill="FFFFFF"/>
              </w:rPr>
              <w:t>.</w:t>
            </w:r>
            <w:r w:rsidR="003275F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148EE">
              <w:rPr>
                <w:sz w:val="24"/>
                <w:szCs w:val="24"/>
                <w:shd w:val="clear" w:color="auto" w:fill="FFFFFF"/>
              </w:rPr>
              <w:t>Надежда,</w:t>
            </w:r>
          </w:p>
          <w:p w:rsidR="00F35FB6" w:rsidRPr="00C148EE" w:rsidRDefault="00F35FB6" w:rsidP="003275F6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48EE">
              <w:rPr>
                <w:sz w:val="24"/>
                <w:szCs w:val="24"/>
                <w:shd w:val="clear" w:color="auto" w:fill="FFFFFF"/>
              </w:rPr>
              <w:t>ул. Сляднева,13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AA4569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hyperlink r:id="rId16" w:history="1">
              <w:r w:rsidR="00F35FB6" w:rsidRPr="00C148EE">
                <w:rPr>
                  <w:sz w:val="24"/>
                  <w:szCs w:val="24"/>
                  <w:shd w:val="clear" w:color="auto" w:fill="FFFFFF"/>
                </w:rPr>
                <w:t>Гома Наталия Ивановна</w:t>
              </w:r>
            </w:hyperlink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+7(8652)</w:t>
            </w:r>
          </w:p>
          <w:p w:rsidR="00F35FB6" w:rsidRPr="00C148EE" w:rsidRDefault="00F35FB6" w:rsidP="003275F6">
            <w:pPr>
              <w:spacing w:line="240" w:lineRule="exact"/>
              <w:ind w:left="-108" w:right="-108"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48EE">
              <w:rPr>
                <w:sz w:val="24"/>
                <w:szCs w:val="24"/>
              </w:rPr>
              <w:t>64-12-78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FC021B" w:rsidRDefault="00F35FB6" w:rsidP="003275F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Производство какао, шоколада и сахаристых кондитерских изделий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B6" w:rsidRPr="00C148EE" w:rsidRDefault="00F35FB6" w:rsidP="003275F6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C148EE">
              <w:rPr>
                <w:sz w:val="24"/>
                <w:szCs w:val="24"/>
              </w:rPr>
              <w:t>5</w:t>
            </w:r>
          </w:p>
        </w:tc>
      </w:tr>
    </w:tbl>
    <w:p w:rsidR="003275F6" w:rsidRPr="00772EE8" w:rsidRDefault="003275F6" w:rsidP="00772EE8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CC35C0" w:rsidRPr="00841A8C" w:rsidRDefault="006F58BF" w:rsidP="00B654AF">
      <w:pPr>
        <w:ind w:firstLine="708"/>
        <w:rPr>
          <w:rFonts w:eastAsia="Times New Roman"/>
          <w:b/>
          <w:lang w:eastAsia="ru-RU"/>
        </w:rPr>
      </w:pPr>
      <w:r w:rsidRPr="00841A8C">
        <w:rPr>
          <w:rFonts w:eastAsia="Times New Roman"/>
          <w:b/>
          <w:lang w:eastAsia="ru-RU"/>
        </w:rPr>
        <w:t xml:space="preserve">5.4. </w:t>
      </w:r>
      <w:r w:rsidR="00CC35C0" w:rsidRPr="00841A8C">
        <w:rPr>
          <w:rFonts w:eastAsia="Times New Roman"/>
          <w:b/>
          <w:lang w:eastAsia="ru-RU"/>
        </w:rPr>
        <w:t>Поддержка субъектов малого и среднего предпринимательства</w:t>
      </w:r>
    </w:p>
    <w:p w:rsidR="007D7C50" w:rsidRPr="00BE10D4" w:rsidRDefault="007D7C50" w:rsidP="00CC35C0">
      <w:pPr>
        <w:ind w:left="360"/>
        <w:rPr>
          <w:rFonts w:eastAsia="Times New Roman"/>
          <w:i/>
          <w:lang w:eastAsia="ru-RU"/>
        </w:rPr>
      </w:pPr>
    </w:p>
    <w:p w:rsidR="003275F6" w:rsidRPr="00542E55" w:rsidRDefault="003275F6" w:rsidP="003275F6">
      <w:r w:rsidRPr="003275F6">
        <w:t xml:space="preserve">По данным </w:t>
      </w:r>
      <w:hyperlink r:id="rId17" w:history="1">
        <w:r w:rsidRPr="003275F6">
          <w:rPr>
            <w:rStyle w:val="ac"/>
            <w:rFonts w:eastAsia="Times New Roman"/>
            <w:color w:val="000000" w:themeColor="text1"/>
            <w:u w:val="none"/>
            <w:shd w:val="clear" w:color="auto" w:fill="FFFFFF"/>
            <w:lang w:eastAsia="ru-RU"/>
          </w:rPr>
          <w:t>Управления Федеральной службы государственной статистики по Северо-Кавказскому федеральному округу</w:t>
        </w:r>
      </w:hyperlink>
      <w:r w:rsidRPr="0044523B">
        <w:rPr>
          <w:color w:val="000000" w:themeColor="text1"/>
        </w:rPr>
        <w:t xml:space="preserve"> </w:t>
      </w:r>
      <w:r w:rsidRPr="00542E55">
        <w:t>количество субъектов малого и среднего предпринимательства в Шпаковском муниципальном округе Ставропольского края (далее – субъекты</w:t>
      </w:r>
      <w:r>
        <w:t xml:space="preserve"> МСП)                        по состоянию на 01.01.2024</w:t>
      </w:r>
      <w:r w:rsidRPr="00542E55">
        <w:t xml:space="preserve"> года составляет </w:t>
      </w:r>
      <w:r>
        <w:t>5</w:t>
      </w:r>
      <w:r w:rsidR="009B647B">
        <w:t> </w:t>
      </w:r>
      <w:r>
        <w:t>251</w:t>
      </w:r>
      <w:r w:rsidR="009B647B">
        <w:t xml:space="preserve"> единиц</w:t>
      </w:r>
      <w:r w:rsidRPr="00542E55">
        <w:t>, из них количество индивидуальных предпринимателей и кресть</w:t>
      </w:r>
      <w:r>
        <w:t>янск</w:t>
      </w:r>
      <w:r w:rsidR="00DD1C2F">
        <w:t>их (</w:t>
      </w:r>
      <w:r>
        <w:t>фермерских</w:t>
      </w:r>
      <w:r w:rsidR="00DD1C2F">
        <w:t>)</w:t>
      </w:r>
      <w:r>
        <w:t xml:space="preserve"> хозяйств – 4 446</w:t>
      </w:r>
      <w:r w:rsidRPr="00542E55">
        <w:t xml:space="preserve"> единиц.</w:t>
      </w:r>
    </w:p>
    <w:p w:rsidR="003275F6" w:rsidRDefault="00DD1C2F" w:rsidP="003275F6">
      <w:pPr>
        <w:outlineLvl w:val="2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Комитетом по экономике, торговле и профилактике административных правонарушений </w:t>
      </w:r>
      <w:r w:rsidR="003275F6" w:rsidRPr="00C148EE">
        <w:rPr>
          <w:bCs/>
          <w:shd w:val="clear" w:color="auto" w:fill="FFFFFF"/>
        </w:rPr>
        <w:t xml:space="preserve">администрации проводится работа по повышению уровня информированности субъектов МСП, осуществляющих свою деятельность </w:t>
      </w:r>
      <w:r>
        <w:rPr>
          <w:bCs/>
          <w:shd w:val="clear" w:color="auto" w:fill="FFFFFF"/>
        </w:rPr>
        <w:t xml:space="preserve">                 </w:t>
      </w:r>
      <w:r w:rsidR="003275F6" w:rsidRPr="00C148EE">
        <w:rPr>
          <w:bCs/>
          <w:shd w:val="clear" w:color="auto" w:fill="FFFFFF"/>
        </w:rPr>
        <w:t xml:space="preserve">на территории Шпаковского муниципального </w:t>
      </w:r>
      <w:r w:rsidR="003275F6">
        <w:rPr>
          <w:bCs/>
          <w:shd w:val="clear" w:color="auto" w:fill="FFFFFF"/>
        </w:rPr>
        <w:t>округа</w:t>
      </w:r>
      <w:r w:rsidR="003275F6" w:rsidRPr="00C148EE">
        <w:rPr>
          <w:bCs/>
          <w:shd w:val="clear" w:color="auto" w:fill="FFFFFF"/>
        </w:rPr>
        <w:t xml:space="preserve">, о действующих </w:t>
      </w:r>
      <w:r>
        <w:rPr>
          <w:bCs/>
          <w:shd w:val="clear" w:color="auto" w:fill="FFFFFF"/>
        </w:rPr>
        <w:t xml:space="preserve">                            </w:t>
      </w:r>
      <w:r w:rsidR="003275F6" w:rsidRPr="00C148EE">
        <w:rPr>
          <w:bCs/>
          <w:shd w:val="clear" w:color="auto" w:fill="FFFFFF"/>
        </w:rPr>
        <w:t xml:space="preserve">в Ставропольском крае формах государственной поддержки хозяйствующих субъектов, а также по привлечению их к участию в конкурсных отборах </w:t>
      </w:r>
      <w:r>
        <w:rPr>
          <w:bCs/>
          <w:shd w:val="clear" w:color="auto" w:fill="FFFFFF"/>
        </w:rPr>
        <w:t xml:space="preserve">                   </w:t>
      </w:r>
      <w:r w:rsidR="003275F6" w:rsidRPr="00C148EE">
        <w:rPr>
          <w:bCs/>
          <w:shd w:val="clear" w:color="auto" w:fill="FFFFFF"/>
        </w:rPr>
        <w:t xml:space="preserve">для оказания им государственной поддержки. </w:t>
      </w:r>
    </w:p>
    <w:p w:rsidR="00DD1C2F" w:rsidRDefault="00DD1C2F" w:rsidP="00DD1C2F">
      <w:r>
        <w:t>С 2002 года Торгово-промышленной палатой Российской Федерации при поддержке Федерального Собрания Российской Федерации                                   и Министерства экономического развития России проводится конкурс Национальной премии в области предпринимательской деятельности «Золотой Меркурий».</w:t>
      </w:r>
    </w:p>
    <w:p w:rsidR="003275F6" w:rsidRDefault="003275F6" w:rsidP="006934CA">
      <w:r>
        <w:rPr>
          <w:bCs/>
          <w:shd w:val="clear" w:color="auto" w:fill="FFFFFF"/>
        </w:rPr>
        <w:t>В 2023 году предприниматели Шпаковского муниципального округа Ставропольского края участвовали в мероприяти</w:t>
      </w:r>
      <w:r w:rsidR="006934CA">
        <w:rPr>
          <w:bCs/>
          <w:shd w:val="clear" w:color="auto" w:fill="FFFFFF"/>
        </w:rPr>
        <w:t>и «</w:t>
      </w:r>
      <w:r>
        <w:t xml:space="preserve">Национальная премия </w:t>
      </w:r>
      <w:r w:rsidR="006934CA">
        <w:t xml:space="preserve">                    </w:t>
      </w:r>
      <w:r>
        <w:t>в области предпринимательской деятельности «Золотой Меркурий»</w:t>
      </w:r>
      <w:r w:rsidR="006934CA">
        <w:t>.</w:t>
      </w:r>
    </w:p>
    <w:p w:rsidR="003275F6" w:rsidRDefault="003275F6" w:rsidP="003275F6">
      <w:r>
        <w:t xml:space="preserve">Всероссийский конкурс «Золотой Меркурий» проводится </w:t>
      </w:r>
      <w:r w:rsidR="000C0D3F">
        <w:t xml:space="preserve">                                 </w:t>
      </w:r>
      <w:r>
        <w:t>на региональном и федеральном уровнях.</w:t>
      </w:r>
    </w:p>
    <w:p w:rsidR="003275F6" w:rsidRDefault="003275F6" w:rsidP="003275F6">
      <w:r>
        <w:t xml:space="preserve">Основная цель конкурса – содействие развитию предпринимательства, поддержка отечественных производителей, пропаганда идеи социальной ответственности бизнеса, укрепление традиций российского предпринимательства, формирование уважительного отношения общества </w:t>
      </w:r>
      <w:r w:rsidR="000C0D3F">
        <w:t xml:space="preserve">                </w:t>
      </w:r>
      <w:r>
        <w:t>к бизнесу.</w:t>
      </w:r>
    </w:p>
    <w:p w:rsidR="00822AAD" w:rsidRDefault="00822AAD" w:rsidP="007D7C50">
      <w:pPr>
        <w:ind w:right="-1418" w:firstLine="0"/>
        <w:jc w:val="center"/>
        <w:rPr>
          <w:rFonts w:eastAsia="Times New Roman"/>
          <w:b/>
          <w:lang w:eastAsia="ru-RU"/>
        </w:rPr>
      </w:pPr>
    </w:p>
    <w:p w:rsidR="006F58BF" w:rsidRPr="0029639D" w:rsidRDefault="006F58BF" w:rsidP="007D7C50">
      <w:pPr>
        <w:ind w:right="-1418" w:firstLine="0"/>
        <w:jc w:val="center"/>
        <w:rPr>
          <w:rFonts w:eastAsia="Times New Roman"/>
          <w:b/>
          <w:lang w:eastAsia="ru-RU"/>
        </w:rPr>
      </w:pPr>
      <w:r w:rsidRPr="0029639D">
        <w:rPr>
          <w:rFonts w:eastAsia="Times New Roman"/>
          <w:b/>
          <w:lang w:eastAsia="ru-RU"/>
        </w:rPr>
        <w:t>5.5. Строительство и обеспечение жильем населения</w:t>
      </w:r>
    </w:p>
    <w:p w:rsidR="006F58BF" w:rsidRPr="00BE10D4" w:rsidRDefault="006F58BF" w:rsidP="006F58BF">
      <w:pPr>
        <w:pStyle w:val="ad"/>
        <w:spacing w:after="0" w:line="240" w:lineRule="auto"/>
        <w:ind w:right="-1418"/>
        <w:rPr>
          <w:rFonts w:eastAsia="Times New Roman" w:cs="Times New Roman"/>
          <w:lang w:eastAsia="ru-RU"/>
        </w:rPr>
      </w:pPr>
    </w:p>
    <w:p w:rsidR="006934CA" w:rsidRDefault="006934CA" w:rsidP="006934CA">
      <w:pPr>
        <w:ind w:firstLine="708"/>
      </w:pPr>
      <w:r>
        <w:t>В 2023 году введено в эксплуатацию жилья 172 020,67 кв. м. из них квартирного типа 66 094,9</w:t>
      </w:r>
      <w:r w:rsidR="00493922">
        <w:t xml:space="preserve"> </w:t>
      </w:r>
      <w:proofErr w:type="spellStart"/>
      <w:r>
        <w:t>кв.м</w:t>
      </w:r>
      <w:proofErr w:type="spellEnd"/>
      <w:r>
        <w:t>. (МКД - 1520 квартир).                               Показатель обеспеченности жилыми помещениями на 1 человека 22,0 кв. м. Индивидуального и блокированного жилья – 105 925,77кв.</w:t>
      </w:r>
      <w:r w:rsidR="00493922">
        <w:t xml:space="preserve"> </w:t>
      </w:r>
      <w:r>
        <w:t>м.</w:t>
      </w:r>
    </w:p>
    <w:p w:rsidR="006934CA" w:rsidRDefault="006934CA" w:rsidP="00516D7A">
      <w:pPr>
        <w:ind w:firstLine="426"/>
        <w:jc w:val="center"/>
        <w:rPr>
          <w:rFonts w:eastAsia="Times New Roman"/>
          <w:b/>
          <w:lang w:eastAsia="ru-RU"/>
        </w:rPr>
      </w:pPr>
    </w:p>
    <w:p w:rsidR="00CC35C0" w:rsidRPr="0029639D" w:rsidRDefault="006F58BF" w:rsidP="00516D7A">
      <w:pPr>
        <w:ind w:firstLine="426"/>
        <w:jc w:val="center"/>
        <w:rPr>
          <w:rFonts w:eastAsia="Times New Roman"/>
          <w:b/>
          <w:lang w:eastAsia="ru-RU"/>
        </w:rPr>
      </w:pPr>
      <w:r w:rsidRPr="0029639D">
        <w:rPr>
          <w:rFonts w:eastAsia="Times New Roman"/>
          <w:b/>
          <w:lang w:eastAsia="ru-RU"/>
        </w:rPr>
        <w:t xml:space="preserve">5.6. </w:t>
      </w:r>
      <w:r w:rsidR="00CC35C0" w:rsidRPr="0029639D">
        <w:rPr>
          <w:rFonts w:eastAsia="Times New Roman"/>
          <w:b/>
          <w:lang w:eastAsia="ru-RU"/>
        </w:rPr>
        <w:t>Потребительский рынок</w:t>
      </w:r>
    </w:p>
    <w:p w:rsidR="006934CA" w:rsidRPr="00751698" w:rsidRDefault="006934CA" w:rsidP="006934CA">
      <w:pPr>
        <w:ind w:left="568"/>
        <w:jc w:val="center"/>
        <w:rPr>
          <w:rFonts w:eastAsia="Times New Roman"/>
          <w:b/>
          <w:i/>
          <w:lang w:eastAsia="ru-RU"/>
        </w:rPr>
      </w:pPr>
    </w:p>
    <w:p w:rsidR="006934CA" w:rsidRPr="00751698" w:rsidRDefault="006934CA" w:rsidP="006934CA">
      <w:pPr>
        <w:shd w:val="clear" w:color="auto" w:fill="FFFFFF"/>
        <w:rPr>
          <w:rFonts w:eastAsia="Times New Roman"/>
          <w:lang w:eastAsia="ru-RU"/>
        </w:rPr>
      </w:pPr>
      <w:r w:rsidRPr="00751698">
        <w:rPr>
          <w:rFonts w:eastAsia="Times New Roman"/>
          <w:lang w:eastAsia="ru-RU"/>
        </w:rPr>
        <w:t xml:space="preserve">На территории Шпаковского </w:t>
      </w:r>
      <w:r w:rsidR="007D1A03">
        <w:rPr>
          <w:rFonts w:eastAsia="Times New Roman"/>
          <w:lang w:eastAsia="ru-RU"/>
        </w:rPr>
        <w:t xml:space="preserve">муниципального </w:t>
      </w:r>
      <w:r>
        <w:rPr>
          <w:rFonts w:eastAsia="Times New Roman"/>
          <w:lang w:eastAsia="ru-RU"/>
        </w:rPr>
        <w:t>округа</w:t>
      </w:r>
      <w:r w:rsidRPr="00751698">
        <w:rPr>
          <w:rFonts w:eastAsia="Times New Roman"/>
          <w:lang w:eastAsia="ru-RU"/>
        </w:rPr>
        <w:t xml:space="preserve"> </w:t>
      </w:r>
      <w:r w:rsidR="007D1A03">
        <w:rPr>
          <w:rFonts w:eastAsia="Times New Roman"/>
          <w:lang w:eastAsia="ru-RU"/>
        </w:rPr>
        <w:t xml:space="preserve">Ставропольского края </w:t>
      </w:r>
      <w:r w:rsidRPr="00751698">
        <w:rPr>
          <w:rFonts w:eastAsia="Times New Roman"/>
          <w:lang w:eastAsia="ru-RU"/>
        </w:rPr>
        <w:t xml:space="preserve">торговое обслуживание населения района осуществляется следующими  хозяйствующими субъектами: </w:t>
      </w:r>
    </w:p>
    <w:p w:rsidR="006934CA" w:rsidRPr="00751698" w:rsidRDefault="006934CA" w:rsidP="006934CA">
      <w:pPr>
        <w:shd w:val="clear" w:color="auto" w:fill="FFFFFF"/>
        <w:rPr>
          <w:rFonts w:eastAsia="Times New Roman"/>
          <w:lang w:eastAsia="ru-RU"/>
        </w:rPr>
      </w:pPr>
      <w:r w:rsidRPr="00751698">
        <w:rPr>
          <w:rFonts w:eastAsia="Times New Roman"/>
          <w:lang w:eastAsia="ru-RU"/>
        </w:rPr>
        <w:t xml:space="preserve">- оптовая торговля </w:t>
      </w:r>
      <w:r>
        <w:rPr>
          <w:rFonts w:eastAsia="Times New Roman"/>
          <w:lang w:eastAsia="ru-RU"/>
        </w:rPr>
        <w:t>продовольственными товарами – 12</w:t>
      </w:r>
      <w:r w:rsidRPr="00751698">
        <w:rPr>
          <w:rFonts w:eastAsia="Times New Roman"/>
          <w:lang w:eastAsia="ru-RU"/>
        </w:rPr>
        <w:t>;</w:t>
      </w:r>
    </w:p>
    <w:p w:rsidR="006934CA" w:rsidRPr="00751698" w:rsidRDefault="006934CA" w:rsidP="006934CA">
      <w:pPr>
        <w:shd w:val="clear" w:color="auto" w:fill="FFFFFF"/>
        <w:rPr>
          <w:rFonts w:eastAsia="Times New Roman"/>
          <w:lang w:eastAsia="ru-RU"/>
        </w:rPr>
      </w:pPr>
      <w:r w:rsidRPr="00751698">
        <w:rPr>
          <w:rFonts w:eastAsia="Times New Roman"/>
          <w:lang w:eastAsia="ru-RU"/>
        </w:rPr>
        <w:t>- оптовая торговля непродовольственными товарами – 7;</w:t>
      </w:r>
    </w:p>
    <w:p w:rsidR="006934CA" w:rsidRPr="00751698" w:rsidRDefault="006934CA" w:rsidP="006934CA">
      <w:pPr>
        <w:shd w:val="clear" w:color="auto" w:fill="FFFFFF"/>
        <w:rPr>
          <w:rFonts w:eastAsia="Times New Roman"/>
          <w:lang w:eastAsia="ru-RU"/>
        </w:rPr>
      </w:pPr>
      <w:r w:rsidRPr="00751698">
        <w:rPr>
          <w:rFonts w:eastAsia="Times New Roman"/>
          <w:lang w:eastAsia="ru-RU"/>
        </w:rPr>
        <w:t xml:space="preserve">- розничная торговля продовольственными товарами – </w:t>
      </w:r>
      <w:r>
        <w:rPr>
          <w:rFonts w:eastAsia="Times New Roman"/>
          <w:lang w:eastAsia="ru-RU"/>
        </w:rPr>
        <w:t>667</w:t>
      </w:r>
      <w:r w:rsidRPr="00751698">
        <w:rPr>
          <w:rFonts w:eastAsia="Times New Roman"/>
          <w:lang w:eastAsia="ru-RU"/>
        </w:rPr>
        <w:t xml:space="preserve">; </w:t>
      </w:r>
    </w:p>
    <w:p w:rsidR="006934CA" w:rsidRPr="00751698" w:rsidRDefault="006934CA" w:rsidP="006934CA">
      <w:pPr>
        <w:shd w:val="clear" w:color="auto" w:fill="FFFFFF"/>
        <w:rPr>
          <w:rFonts w:eastAsia="Times New Roman"/>
          <w:lang w:eastAsia="ru-RU"/>
        </w:rPr>
      </w:pPr>
      <w:r w:rsidRPr="00751698">
        <w:rPr>
          <w:rFonts w:eastAsia="Times New Roman"/>
          <w:lang w:eastAsia="ru-RU"/>
        </w:rPr>
        <w:t>- розничная торговля неп</w:t>
      </w:r>
      <w:r>
        <w:rPr>
          <w:rFonts w:eastAsia="Times New Roman"/>
          <w:lang w:eastAsia="ru-RU"/>
        </w:rPr>
        <w:t>родовольственными товарами – 192</w:t>
      </w:r>
      <w:r w:rsidRPr="00751698">
        <w:rPr>
          <w:rFonts w:eastAsia="Times New Roman"/>
          <w:lang w:eastAsia="ru-RU"/>
        </w:rPr>
        <w:t>;</w:t>
      </w:r>
    </w:p>
    <w:p w:rsidR="006934CA" w:rsidRPr="00C154B6" w:rsidRDefault="006934CA" w:rsidP="006934CA">
      <w:pPr>
        <w:shd w:val="clear" w:color="auto" w:fill="FFFFFF"/>
        <w:rPr>
          <w:rFonts w:eastAsia="Times New Roman"/>
          <w:color w:val="FF0000"/>
          <w:lang w:eastAsia="ru-RU"/>
        </w:rPr>
      </w:pPr>
      <w:r w:rsidRPr="005536DE">
        <w:rPr>
          <w:rFonts w:eastAsia="Times New Roman"/>
          <w:lang w:eastAsia="ru-RU"/>
        </w:rPr>
        <w:t xml:space="preserve">- нестационарные торговые объекты– </w:t>
      </w:r>
      <w:r>
        <w:rPr>
          <w:rFonts w:eastAsia="Times New Roman"/>
          <w:lang w:eastAsia="ru-RU"/>
        </w:rPr>
        <w:t>631;</w:t>
      </w:r>
    </w:p>
    <w:p w:rsidR="006934CA" w:rsidRPr="00751698" w:rsidRDefault="006934CA" w:rsidP="006934CA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751698">
        <w:rPr>
          <w:rFonts w:eastAsia="Times New Roman"/>
          <w:lang w:eastAsia="ru-RU"/>
        </w:rPr>
        <w:t>- бытовое обслуживание нас</w:t>
      </w:r>
      <w:r>
        <w:rPr>
          <w:rFonts w:eastAsia="Times New Roman"/>
          <w:lang w:eastAsia="ru-RU"/>
        </w:rPr>
        <w:t xml:space="preserve">еления, оказывающие услуги – </w:t>
      </w:r>
      <w:r w:rsidRPr="003E76B5">
        <w:rPr>
          <w:rFonts w:eastAsia="Times New Roman"/>
          <w:lang w:eastAsia="ru-RU"/>
        </w:rPr>
        <w:t>350</w:t>
      </w:r>
      <w:r w:rsidRPr="00751698">
        <w:rPr>
          <w:rFonts w:eastAsia="Times New Roman"/>
          <w:lang w:eastAsia="ru-RU"/>
        </w:rPr>
        <w:t>.</w:t>
      </w:r>
    </w:p>
    <w:p w:rsidR="006934CA" w:rsidRDefault="006934CA" w:rsidP="006934CA">
      <w:pPr>
        <w:shd w:val="clear" w:color="auto" w:fill="FFFFFF"/>
        <w:rPr>
          <w:rFonts w:eastAsia="Times New Roman"/>
          <w:lang w:eastAsia="ru-RU"/>
        </w:rPr>
      </w:pPr>
      <w:r w:rsidRPr="00751698">
        <w:rPr>
          <w:rFonts w:eastAsia="Times New Roman"/>
          <w:lang w:eastAsia="ru-RU"/>
        </w:rPr>
        <w:t xml:space="preserve">На территории Шпаковского муниципального </w:t>
      </w:r>
      <w:r>
        <w:rPr>
          <w:rFonts w:eastAsia="Times New Roman"/>
          <w:lang w:eastAsia="ru-RU"/>
        </w:rPr>
        <w:t>округа                      Ставропольского края ш</w:t>
      </w:r>
      <w:r w:rsidRPr="00751698">
        <w:rPr>
          <w:rFonts w:eastAsia="Times New Roman"/>
          <w:lang w:eastAsia="ru-RU"/>
        </w:rPr>
        <w:t xml:space="preserve">ироко развиты Федеральные торговые сети: «Магнит» «Х5 </w:t>
      </w:r>
      <w:r w:rsidRPr="00751698">
        <w:rPr>
          <w:rFonts w:eastAsia="Times New Roman"/>
          <w:lang w:val="en-US" w:eastAsia="ru-RU"/>
        </w:rPr>
        <w:t>Retail</w:t>
      </w:r>
      <w:r w:rsidRPr="00751698">
        <w:rPr>
          <w:rFonts w:eastAsia="Times New Roman"/>
          <w:lang w:eastAsia="ru-RU"/>
        </w:rPr>
        <w:t xml:space="preserve"> </w:t>
      </w:r>
      <w:r w:rsidRPr="00751698">
        <w:rPr>
          <w:rFonts w:eastAsia="Times New Roman"/>
          <w:lang w:val="en-US" w:eastAsia="ru-RU"/>
        </w:rPr>
        <w:t>Group</w:t>
      </w:r>
      <w:r w:rsidRPr="00751698">
        <w:rPr>
          <w:rFonts w:eastAsia="Times New Roman"/>
          <w:lang w:eastAsia="ru-RU"/>
        </w:rPr>
        <w:t xml:space="preserve"> («Пятерочка», «Копейка»), магазины «Агрокомплекс», магазины торговой марки «</w:t>
      </w:r>
      <w:r w:rsidRPr="00751698">
        <w:rPr>
          <w:rFonts w:eastAsia="Times New Roman"/>
          <w:lang w:val="en-US" w:eastAsia="ru-RU"/>
        </w:rPr>
        <w:t>Fix</w:t>
      </w:r>
      <w:r w:rsidRPr="00751698">
        <w:rPr>
          <w:rFonts w:eastAsia="Times New Roman"/>
          <w:lang w:eastAsia="ru-RU"/>
        </w:rPr>
        <w:t xml:space="preserve"> </w:t>
      </w:r>
      <w:r w:rsidRPr="00751698">
        <w:rPr>
          <w:rFonts w:eastAsia="Times New Roman"/>
          <w:lang w:val="en-US" w:eastAsia="ru-RU"/>
        </w:rPr>
        <w:t>Price</w:t>
      </w:r>
      <w:r>
        <w:rPr>
          <w:rFonts w:eastAsia="Times New Roman"/>
          <w:lang w:eastAsia="ru-RU"/>
        </w:rPr>
        <w:t xml:space="preserve">», </w:t>
      </w:r>
      <w:r w:rsidRPr="00751698">
        <w:rPr>
          <w:rFonts w:eastAsia="Times New Roman"/>
          <w:lang w:eastAsia="ru-RU"/>
        </w:rPr>
        <w:t>«Светофор», «</w:t>
      </w:r>
      <w:r w:rsidRPr="00751698">
        <w:rPr>
          <w:rFonts w:eastAsia="Times New Roman"/>
          <w:lang w:val="en-US" w:eastAsia="ru-RU"/>
        </w:rPr>
        <w:t>Gloria</w:t>
      </w:r>
      <w:r w:rsidRPr="00751698">
        <w:rPr>
          <w:rFonts w:eastAsia="Times New Roman"/>
          <w:lang w:eastAsia="ru-RU"/>
        </w:rPr>
        <w:t xml:space="preserve"> </w:t>
      </w:r>
      <w:r w:rsidRPr="00751698">
        <w:rPr>
          <w:rFonts w:eastAsia="Times New Roman"/>
          <w:lang w:val="en-US" w:eastAsia="ru-RU"/>
        </w:rPr>
        <w:t>jeans</w:t>
      </w:r>
      <w:r w:rsidRPr="00751698">
        <w:rPr>
          <w:rFonts w:eastAsia="Times New Roman"/>
          <w:lang w:eastAsia="ru-RU"/>
        </w:rPr>
        <w:t>», «</w:t>
      </w:r>
      <w:r w:rsidRPr="00751698">
        <w:rPr>
          <w:rFonts w:eastAsia="Times New Roman"/>
          <w:lang w:val="en-US" w:eastAsia="ru-RU"/>
        </w:rPr>
        <w:t>Kari</w:t>
      </w:r>
      <w:r w:rsidRPr="00751698">
        <w:rPr>
          <w:rFonts w:eastAsia="Times New Roman"/>
          <w:lang w:eastAsia="ru-RU"/>
        </w:rPr>
        <w:t>», «</w:t>
      </w:r>
      <w:r w:rsidRPr="00751698">
        <w:rPr>
          <w:rFonts w:eastAsia="Times New Roman"/>
          <w:lang w:val="en-US" w:eastAsia="ru-RU"/>
        </w:rPr>
        <w:t>DNS</w:t>
      </w:r>
      <w:r w:rsidRPr="00751698">
        <w:rPr>
          <w:rFonts w:eastAsia="Times New Roman"/>
          <w:lang w:eastAsia="ru-RU"/>
        </w:rPr>
        <w:t>», гипермаркет «Лента», строительный гипермаркет «</w:t>
      </w:r>
      <w:r w:rsidRPr="00751698">
        <w:rPr>
          <w:rFonts w:eastAsia="Times New Roman"/>
          <w:lang w:val="en-US" w:eastAsia="ru-RU"/>
        </w:rPr>
        <w:t>Leroy</w:t>
      </w:r>
      <w:r w:rsidRPr="00751698">
        <w:rPr>
          <w:rFonts w:eastAsia="Times New Roman"/>
          <w:lang w:eastAsia="ru-RU"/>
        </w:rPr>
        <w:t xml:space="preserve"> </w:t>
      </w:r>
      <w:r w:rsidRPr="00751698">
        <w:rPr>
          <w:rFonts w:eastAsia="Times New Roman"/>
          <w:lang w:val="en-US" w:eastAsia="ru-RU"/>
        </w:rPr>
        <w:t>Merlin</w:t>
      </w:r>
      <w:r w:rsidRPr="00751698">
        <w:rPr>
          <w:rFonts w:eastAsia="Times New Roman"/>
          <w:lang w:eastAsia="ru-RU"/>
        </w:rPr>
        <w:t>».</w:t>
      </w:r>
    </w:p>
    <w:p w:rsidR="006934CA" w:rsidRDefault="006934CA" w:rsidP="006934CA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территории Шпаковского муниципального округа Ставропольского края имеются объек</w:t>
      </w:r>
      <w:r w:rsidR="00F26A99">
        <w:rPr>
          <w:rFonts w:eastAsia="Times New Roman"/>
          <w:lang w:eastAsia="ru-RU"/>
        </w:rPr>
        <w:t>ты общественного питания и служ</w:t>
      </w:r>
      <w:r>
        <w:rPr>
          <w:rFonts w:eastAsia="Times New Roman"/>
          <w:lang w:eastAsia="ru-RU"/>
        </w:rPr>
        <w:t>бы заказов такси.</w:t>
      </w:r>
    </w:p>
    <w:p w:rsidR="006934CA" w:rsidRPr="00F26A99" w:rsidRDefault="006934CA" w:rsidP="00F26A99">
      <w:pPr>
        <w:rPr>
          <w:rFonts w:eastAsia="Times New Roman"/>
          <w:lang w:eastAsia="ru-RU"/>
        </w:rPr>
      </w:pPr>
      <w:r w:rsidRPr="00F26A99">
        <w:rPr>
          <w:rFonts w:eastAsia="Times New Roman"/>
          <w:lang w:eastAsia="ru-RU"/>
        </w:rPr>
        <w:t>Объекты общественного питания Шпаковского муниципального округа</w:t>
      </w:r>
      <w:r w:rsidR="00F26A99">
        <w:rPr>
          <w:rFonts w:eastAsia="Times New Roman"/>
          <w:lang w:eastAsia="ru-RU"/>
        </w:rPr>
        <w:t>:</w:t>
      </w:r>
    </w:p>
    <w:p w:rsidR="004F797B" w:rsidRDefault="004F797B" w:rsidP="00DD1C2F">
      <w:pPr>
        <w:jc w:val="center"/>
      </w:pPr>
    </w:p>
    <w:p w:rsidR="006934CA" w:rsidRPr="00F26A99" w:rsidRDefault="006934CA" w:rsidP="00DD1C2F">
      <w:pPr>
        <w:jc w:val="center"/>
      </w:pPr>
      <w:r w:rsidRPr="00F26A99">
        <w:t>г. Михайловск</w:t>
      </w:r>
    </w:p>
    <w:p w:rsidR="006934CA" w:rsidRDefault="006934CA" w:rsidP="006934CA">
      <w:r>
        <w:t xml:space="preserve">1)  Кафе «Осетинские пироги» - ул. Климова, 21/1, ул. Ленина, 167/2; </w:t>
      </w:r>
    </w:p>
    <w:p w:rsidR="006934CA" w:rsidRDefault="007D1A03" w:rsidP="006934CA">
      <w:r>
        <w:t>2</w:t>
      </w:r>
      <w:r w:rsidR="006934CA">
        <w:t xml:space="preserve">) Кафе «Валенсия» - ул. Войкова, 407; </w:t>
      </w:r>
    </w:p>
    <w:p w:rsidR="006934CA" w:rsidRDefault="007D1A03" w:rsidP="006934CA">
      <w:r>
        <w:t>3</w:t>
      </w:r>
      <w:r w:rsidR="006934CA">
        <w:t xml:space="preserve">) Кафе «БЕЦЕР» - ул. </w:t>
      </w:r>
      <w:proofErr w:type="gramStart"/>
      <w:r w:rsidR="006934CA">
        <w:t>Прекрасная</w:t>
      </w:r>
      <w:proofErr w:type="gramEnd"/>
      <w:r w:rsidR="006934CA">
        <w:t>, 39/1;</w:t>
      </w:r>
    </w:p>
    <w:p w:rsidR="006934CA" w:rsidRDefault="007D1A03" w:rsidP="006934CA">
      <w:r>
        <w:t>4</w:t>
      </w:r>
      <w:r w:rsidR="006934CA">
        <w:t xml:space="preserve">) Кафе «Съешь меня» - ул. </w:t>
      </w:r>
      <w:proofErr w:type="spellStart"/>
      <w:r w:rsidR="006934CA">
        <w:t>Ишкова</w:t>
      </w:r>
      <w:proofErr w:type="spellEnd"/>
      <w:r w:rsidR="006934CA">
        <w:t xml:space="preserve">, 141, ул. Гражданская, 45, ул. Ленина, 199/5; </w:t>
      </w:r>
    </w:p>
    <w:p w:rsidR="006934CA" w:rsidRDefault="007D1A03" w:rsidP="006934CA">
      <w:r>
        <w:t>5</w:t>
      </w:r>
      <w:r w:rsidR="006934CA">
        <w:t xml:space="preserve">) Кафе «Гиро </w:t>
      </w:r>
      <w:proofErr w:type="spellStart"/>
      <w:r w:rsidR="006934CA">
        <w:t>Бургер</w:t>
      </w:r>
      <w:proofErr w:type="spellEnd"/>
      <w:r w:rsidR="006934CA">
        <w:t>» - ул. Орлова, 12;</w:t>
      </w:r>
    </w:p>
    <w:p w:rsidR="006934CA" w:rsidRDefault="007D1A03" w:rsidP="006934CA">
      <w:r>
        <w:t>6</w:t>
      </w:r>
      <w:r w:rsidR="006934CA">
        <w:t>) Ресторан «Империя Плаза» - ул. Крестьянская, 135/1;</w:t>
      </w:r>
    </w:p>
    <w:p w:rsidR="006934CA" w:rsidRDefault="007D1A03" w:rsidP="006934CA">
      <w:r>
        <w:t>7</w:t>
      </w:r>
      <w:r w:rsidR="006934CA">
        <w:t xml:space="preserve">)Кафе «Биг </w:t>
      </w:r>
      <w:proofErr w:type="spellStart"/>
      <w:r w:rsidR="006934CA">
        <w:t>Гирум</w:t>
      </w:r>
      <w:proofErr w:type="spellEnd"/>
      <w:r w:rsidR="006934CA">
        <w:t>» - ул. Любимая, 9;</w:t>
      </w:r>
    </w:p>
    <w:p w:rsidR="006934CA" w:rsidRDefault="007D1A03" w:rsidP="006934CA">
      <w:r>
        <w:t>8</w:t>
      </w:r>
      <w:r w:rsidR="006934CA">
        <w:t>) Кафе «</w:t>
      </w:r>
      <w:proofErr w:type="spellStart"/>
      <w:r w:rsidR="006934CA">
        <w:t>Бурум</w:t>
      </w:r>
      <w:proofErr w:type="spellEnd"/>
      <w:r w:rsidR="006934CA">
        <w:t xml:space="preserve">» - ул. </w:t>
      </w:r>
      <w:proofErr w:type="spellStart"/>
      <w:r w:rsidR="006934CA">
        <w:t>Ишкова</w:t>
      </w:r>
      <w:proofErr w:type="spellEnd"/>
      <w:r w:rsidR="006934CA">
        <w:t>, 75;</w:t>
      </w:r>
    </w:p>
    <w:p w:rsidR="006934CA" w:rsidRDefault="007D1A03" w:rsidP="006934CA">
      <w:r>
        <w:t>9</w:t>
      </w:r>
      <w:r w:rsidR="006934CA">
        <w:t xml:space="preserve">) Пиццерия «Сеньора» </w:t>
      </w:r>
      <w:proofErr w:type="gramStart"/>
      <w:r w:rsidR="006934CA">
        <w:t>-у</w:t>
      </w:r>
      <w:proofErr w:type="gramEnd"/>
      <w:r w:rsidR="006934CA">
        <w:t xml:space="preserve">л. </w:t>
      </w:r>
      <w:proofErr w:type="spellStart"/>
      <w:r w:rsidR="006934CA">
        <w:t>Ишкова</w:t>
      </w:r>
      <w:proofErr w:type="spellEnd"/>
      <w:r w:rsidR="006934CA">
        <w:t>, 64 а ;</w:t>
      </w:r>
    </w:p>
    <w:p w:rsidR="006934CA" w:rsidRDefault="007D1A03" w:rsidP="006934CA">
      <w:r>
        <w:t>10</w:t>
      </w:r>
      <w:r w:rsidR="006934CA">
        <w:t>) Ресторан «Новый город» - ул. Демидова, 136/2;</w:t>
      </w:r>
    </w:p>
    <w:p w:rsidR="006934CA" w:rsidRDefault="006934CA" w:rsidP="006934CA">
      <w:r>
        <w:t>1</w:t>
      </w:r>
      <w:r w:rsidR="007D1A03">
        <w:t>1</w:t>
      </w:r>
      <w:r>
        <w:t>) Пиццерия «</w:t>
      </w:r>
      <w:proofErr w:type="spellStart"/>
      <w:r>
        <w:t>Додо</w:t>
      </w:r>
      <w:proofErr w:type="spellEnd"/>
      <w:r>
        <w:t>-пицца» ул. Демидова, 2/3;</w:t>
      </w:r>
    </w:p>
    <w:p w:rsidR="006934CA" w:rsidRDefault="006934CA" w:rsidP="006934CA">
      <w:r>
        <w:t>1</w:t>
      </w:r>
      <w:r w:rsidR="007D1A03">
        <w:t>2</w:t>
      </w:r>
      <w:r>
        <w:t>) Кафе «Надежда» - ул. Ленина, 196/6 а;</w:t>
      </w:r>
    </w:p>
    <w:p w:rsidR="006934CA" w:rsidRDefault="006934CA" w:rsidP="006934CA">
      <w:r>
        <w:t>1</w:t>
      </w:r>
      <w:r w:rsidR="007D1A03">
        <w:t>3</w:t>
      </w:r>
      <w:r>
        <w:t xml:space="preserve">) </w:t>
      </w:r>
      <w:proofErr w:type="spellStart"/>
      <w:r>
        <w:t>Шаурма</w:t>
      </w:r>
      <w:proofErr w:type="spellEnd"/>
      <w:r>
        <w:t xml:space="preserve"> на кругу – ул. Ленина, 197/2;</w:t>
      </w:r>
    </w:p>
    <w:p w:rsidR="006934CA" w:rsidRDefault="006934CA" w:rsidP="006934CA">
      <w:r>
        <w:t>1</w:t>
      </w:r>
      <w:r w:rsidR="007D1A03">
        <w:t>4</w:t>
      </w:r>
      <w:r>
        <w:t xml:space="preserve">) </w:t>
      </w:r>
      <w:proofErr w:type="gramStart"/>
      <w:r>
        <w:t>Суши-сет</w:t>
      </w:r>
      <w:proofErr w:type="gramEnd"/>
      <w:r>
        <w:t xml:space="preserve"> – ул. Ленина, 193/1;</w:t>
      </w:r>
    </w:p>
    <w:p w:rsidR="006934CA" w:rsidRDefault="006934CA" w:rsidP="006934CA">
      <w:r>
        <w:t>1</w:t>
      </w:r>
      <w:r w:rsidR="007D1A03">
        <w:t>5</w:t>
      </w:r>
      <w:r>
        <w:t>) Ешьте-</w:t>
      </w:r>
      <w:proofErr w:type="spellStart"/>
      <w:r>
        <w:t>Донер</w:t>
      </w:r>
      <w:proofErr w:type="spellEnd"/>
      <w:r>
        <w:t xml:space="preserve"> – ул. Ленина, 191/а;</w:t>
      </w:r>
    </w:p>
    <w:p w:rsidR="006934CA" w:rsidRDefault="006934CA" w:rsidP="006934CA">
      <w:r>
        <w:lastRenderedPageBreak/>
        <w:t>1</w:t>
      </w:r>
      <w:r w:rsidR="007D1A03">
        <w:t>6</w:t>
      </w:r>
      <w:r>
        <w:t>) Кафе «Моравия» - ул. Ленина, 205;</w:t>
      </w:r>
    </w:p>
    <w:p w:rsidR="006934CA" w:rsidRDefault="007D1A03" w:rsidP="006934CA">
      <w:r>
        <w:t>17</w:t>
      </w:r>
      <w:r w:rsidR="006934CA">
        <w:t>) Кафе «</w:t>
      </w:r>
      <w:proofErr w:type="spellStart"/>
      <w:r w:rsidR="006934CA">
        <w:t>Чукленд</w:t>
      </w:r>
      <w:proofErr w:type="spellEnd"/>
      <w:r w:rsidR="006934CA">
        <w:t>» - ул. Ленина, 167/2;</w:t>
      </w:r>
    </w:p>
    <w:p w:rsidR="006934CA" w:rsidRDefault="007D1A03" w:rsidP="006934CA">
      <w:r>
        <w:t>18</w:t>
      </w:r>
      <w:r w:rsidR="006934CA">
        <w:t>) Чебуречная № 1- ул. Почтовая, 77;</w:t>
      </w:r>
    </w:p>
    <w:p w:rsidR="006934CA" w:rsidRDefault="007D1A03" w:rsidP="006934CA">
      <w:r>
        <w:t>19</w:t>
      </w:r>
      <w:r w:rsidR="006934CA">
        <w:t xml:space="preserve">) </w:t>
      </w:r>
      <w:proofErr w:type="spellStart"/>
      <w:r w:rsidR="006934CA">
        <w:t>БиграшенБургер</w:t>
      </w:r>
      <w:proofErr w:type="spellEnd"/>
      <w:r w:rsidR="006934CA">
        <w:t xml:space="preserve"> – ул. Ленина, 165/3;</w:t>
      </w:r>
    </w:p>
    <w:p w:rsidR="006934CA" w:rsidRDefault="006934CA" w:rsidP="006934CA">
      <w:r>
        <w:t>2</w:t>
      </w:r>
      <w:r w:rsidR="007D1A03">
        <w:t>0</w:t>
      </w:r>
      <w:r>
        <w:t>) Пиццерия «</w:t>
      </w:r>
      <w:proofErr w:type="spellStart"/>
      <w:r>
        <w:t>Неополитано</w:t>
      </w:r>
      <w:proofErr w:type="spellEnd"/>
      <w:r>
        <w:t>» - ул. Ленина, 123/1;</w:t>
      </w:r>
    </w:p>
    <w:p w:rsidR="006934CA" w:rsidRDefault="006934CA" w:rsidP="006934CA">
      <w:r>
        <w:t>2</w:t>
      </w:r>
      <w:r w:rsidR="007D1A03">
        <w:t>1</w:t>
      </w:r>
      <w:r>
        <w:t>) Блинная «Ла» - ул. Ленина, 102;</w:t>
      </w:r>
    </w:p>
    <w:p w:rsidR="006934CA" w:rsidRDefault="006934CA" w:rsidP="006934CA">
      <w:r>
        <w:t>2</w:t>
      </w:r>
      <w:r w:rsidR="007D1A03">
        <w:t>2</w:t>
      </w:r>
      <w:r>
        <w:t xml:space="preserve">) </w:t>
      </w:r>
      <w:proofErr w:type="gramStart"/>
      <w:r>
        <w:t>Арт</w:t>
      </w:r>
      <w:proofErr w:type="gramEnd"/>
      <w:r>
        <w:t xml:space="preserve"> </w:t>
      </w:r>
      <w:proofErr w:type="spellStart"/>
      <w:r>
        <w:t>Хауз</w:t>
      </w:r>
      <w:proofErr w:type="spellEnd"/>
      <w:r>
        <w:t xml:space="preserve"> кофе – ул. Ленина, 100/2;</w:t>
      </w:r>
    </w:p>
    <w:p w:rsidR="006934CA" w:rsidRDefault="006934CA" w:rsidP="006934CA">
      <w:r>
        <w:t>2</w:t>
      </w:r>
      <w:r w:rsidR="007D1A03">
        <w:t>3</w:t>
      </w:r>
      <w:r>
        <w:t>) Гиро «Олимпия» - ул. Почтовая, 38/5;</w:t>
      </w:r>
    </w:p>
    <w:p w:rsidR="006934CA" w:rsidRDefault="006934CA" w:rsidP="006934CA">
      <w:r>
        <w:t>2</w:t>
      </w:r>
      <w:r w:rsidR="007D1A03">
        <w:t>4</w:t>
      </w:r>
      <w:r>
        <w:t>) Столовая «Брусника» - ул. Гагарина, 431;</w:t>
      </w:r>
    </w:p>
    <w:p w:rsidR="006934CA" w:rsidRDefault="006934CA" w:rsidP="006934CA">
      <w:r>
        <w:t>2</w:t>
      </w:r>
      <w:r w:rsidR="007D1A03">
        <w:t>5</w:t>
      </w:r>
      <w:r>
        <w:t xml:space="preserve">) Кафе «Прага </w:t>
      </w:r>
      <w:proofErr w:type="spellStart"/>
      <w:r>
        <w:t>Кидс</w:t>
      </w:r>
      <w:proofErr w:type="spellEnd"/>
      <w:r>
        <w:t>» - ул. Ленина, 96;</w:t>
      </w:r>
    </w:p>
    <w:p w:rsidR="006934CA" w:rsidRDefault="006934CA" w:rsidP="006934CA">
      <w:r>
        <w:t>2</w:t>
      </w:r>
      <w:r w:rsidR="007D1A03">
        <w:t>6</w:t>
      </w:r>
      <w:r>
        <w:t>) «Хмельницкие булочки» - Ленина, 80;</w:t>
      </w:r>
    </w:p>
    <w:p w:rsidR="006934CA" w:rsidRDefault="007D1A03" w:rsidP="006934CA">
      <w:r>
        <w:t>27</w:t>
      </w:r>
      <w:r w:rsidR="006934CA">
        <w:t>) «</w:t>
      </w:r>
      <w:proofErr w:type="spellStart"/>
      <w:r w:rsidR="006934CA">
        <w:t>Чукленд</w:t>
      </w:r>
      <w:proofErr w:type="spellEnd"/>
      <w:r w:rsidR="006934CA">
        <w:t>» - з-д Южный, 15/3;</w:t>
      </w:r>
    </w:p>
    <w:p w:rsidR="006934CA" w:rsidRDefault="007D1A03" w:rsidP="006934CA">
      <w:r>
        <w:t>28</w:t>
      </w:r>
      <w:r w:rsidR="006934CA">
        <w:t>) «</w:t>
      </w:r>
      <w:proofErr w:type="spellStart"/>
      <w:r w:rsidR="006934CA">
        <w:t>Муруками</w:t>
      </w:r>
      <w:proofErr w:type="spellEnd"/>
      <w:r w:rsidR="006934CA">
        <w:t>» - ул. Войкова, 407;</w:t>
      </w:r>
    </w:p>
    <w:p w:rsidR="006934CA" w:rsidRDefault="007D1A03" w:rsidP="006934CA">
      <w:r>
        <w:t>29</w:t>
      </w:r>
      <w:r w:rsidR="006934CA">
        <w:t xml:space="preserve">) «Ё </w:t>
      </w:r>
      <w:proofErr w:type="gramStart"/>
      <w:r w:rsidR="006934CA">
        <w:t>Моё</w:t>
      </w:r>
      <w:proofErr w:type="gramEnd"/>
      <w:r w:rsidR="006934CA">
        <w:t>» - ул. Ленина, 2/1;</w:t>
      </w:r>
    </w:p>
    <w:p w:rsidR="006934CA" w:rsidRDefault="006934CA" w:rsidP="006934CA">
      <w:r>
        <w:t>3</w:t>
      </w:r>
      <w:r w:rsidR="007D1A03">
        <w:t>0</w:t>
      </w:r>
      <w:r>
        <w:t>) Кафе «Как у мамы» - ул. Ленина, 2 б;</w:t>
      </w:r>
    </w:p>
    <w:p w:rsidR="006934CA" w:rsidRDefault="006934CA" w:rsidP="006934CA">
      <w:r>
        <w:t>3</w:t>
      </w:r>
      <w:r w:rsidR="007D1A03">
        <w:t>1</w:t>
      </w:r>
      <w:r>
        <w:t>) Ресторан «Сиртаки» - ул. Ленина, 1/5;</w:t>
      </w:r>
    </w:p>
    <w:p w:rsidR="006934CA" w:rsidRDefault="006934CA" w:rsidP="006934CA">
      <w:r>
        <w:t>3</w:t>
      </w:r>
      <w:r w:rsidR="007D1A03">
        <w:t>2</w:t>
      </w:r>
      <w:r>
        <w:t>) Кафе «Пульман» - ул. Войкова, 153;</w:t>
      </w:r>
    </w:p>
    <w:p w:rsidR="006934CA" w:rsidRDefault="006934CA" w:rsidP="006934CA">
      <w:r>
        <w:t>3</w:t>
      </w:r>
      <w:r w:rsidR="007D1A03">
        <w:t>3</w:t>
      </w:r>
      <w:r>
        <w:t xml:space="preserve">) Кафе «Алладин» - ул. </w:t>
      </w:r>
      <w:proofErr w:type="gramStart"/>
      <w:r>
        <w:t>Октябрьская</w:t>
      </w:r>
      <w:proofErr w:type="gramEnd"/>
      <w:r>
        <w:t>, 16/2;</w:t>
      </w:r>
    </w:p>
    <w:p w:rsidR="006934CA" w:rsidRDefault="006934CA" w:rsidP="006934CA">
      <w:r>
        <w:t>3</w:t>
      </w:r>
      <w:r w:rsidR="007D1A03">
        <w:t>4</w:t>
      </w:r>
      <w:r>
        <w:t>) Суши бар «Без вилок» - Гагарина, 341/1;</w:t>
      </w:r>
    </w:p>
    <w:p w:rsidR="006934CA" w:rsidRDefault="006934CA" w:rsidP="006934CA">
      <w:r>
        <w:t>3</w:t>
      </w:r>
      <w:r w:rsidR="007D1A03">
        <w:t>5</w:t>
      </w:r>
      <w:r>
        <w:t>) Суши «</w:t>
      </w:r>
      <w:proofErr w:type="spellStart"/>
      <w:r>
        <w:t>Вок</w:t>
      </w:r>
      <w:proofErr w:type="spellEnd"/>
      <w:r>
        <w:t>» - ул. Гоголя, 38/1;</w:t>
      </w:r>
    </w:p>
    <w:p w:rsidR="006934CA" w:rsidRDefault="006934CA" w:rsidP="006934CA">
      <w:r>
        <w:t>3</w:t>
      </w:r>
      <w:r w:rsidR="007D1A03">
        <w:t>6</w:t>
      </w:r>
      <w:r>
        <w:t xml:space="preserve">) </w:t>
      </w:r>
      <w:proofErr w:type="spellStart"/>
      <w:r>
        <w:t>Шаурма</w:t>
      </w:r>
      <w:proofErr w:type="spellEnd"/>
      <w:r>
        <w:t xml:space="preserve"> на углях «</w:t>
      </w:r>
      <w:proofErr w:type="spellStart"/>
      <w:r>
        <w:t>Мауш</w:t>
      </w:r>
      <w:proofErr w:type="spellEnd"/>
      <w:r>
        <w:t>» - ул. Гоголя, 133/1;</w:t>
      </w:r>
    </w:p>
    <w:p w:rsidR="006934CA" w:rsidRDefault="007D1A03" w:rsidP="006934CA">
      <w:r>
        <w:t>37</w:t>
      </w:r>
      <w:r w:rsidR="006934CA">
        <w:t>) Пронто пиццерия – ул. Гоголя, 26/9;</w:t>
      </w:r>
    </w:p>
    <w:p w:rsidR="006934CA" w:rsidRDefault="007D1A03" w:rsidP="006934CA">
      <w:r>
        <w:t>38</w:t>
      </w:r>
      <w:r w:rsidR="006934CA">
        <w:t>) Кафе «</w:t>
      </w:r>
      <w:proofErr w:type="spellStart"/>
      <w:r w:rsidR="006934CA">
        <w:t>Чебурешка</w:t>
      </w:r>
      <w:proofErr w:type="spellEnd"/>
      <w:r w:rsidR="006934CA">
        <w:t>» - ул. Гоголя, 77;</w:t>
      </w:r>
    </w:p>
    <w:p w:rsidR="006934CA" w:rsidRDefault="007D1A03" w:rsidP="006934CA">
      <w:r>
        <w:t>39</w:t>
      </w:r>
      <w:r w:rsidR="006934CA">
        <w:t>) Кафе «</w:t>
      </w:r>
      <w:proofErr w:type="spellStart"/>
      <w:r w:rsidR="006934CA">
        <w:t>Руккола</w:t>
      </w:r>
      <w:proofErr w:type="spellEnd"/>
      <w:r w:rsidR="006934CA">
        <w:t>» - ул. Гоголя, 24/3;</w:t>
      </w:r>
    </w:p>
    <w:p w:rsidR="006934CA" w:rsidRDefault="006934CA" w:rsidP="006934CA">
      <w:r>
        <w:t>4</w:t>
      </w:r>
      <w:r w:rsidR="007D1A03">
        <w:t>0</w:t>
      </w:r>
      <w:r>
        <w:t xml:space="preserve">) </w:t>
      </w:r>
      <w:proofErr w:type="spellStart"/>
      <w:r>
        <w:t>Шаурмания</w:t>
      </w:r>
      <w:proofErr w:type="spellEnd"/>
      <w:r>
        <w:t xml:space="preserve"> – ул. Вокзальная, 40;</w:t>
      </w:r>
    </w:p>
    <w:p w:rsidR="006934CA" w:rsidRDefault="006934CA" w:rsidP="006934CA">
      <w:r>
        <w:t>4</w:t>
      </w:r>
      <w:r w:rsidR="007D1A03">
        <w:t>1</w:t>
      </w:r>
      <w:r>
        <w:t xml:space="preserve">) </w:t>
      </w:r>
      <w:proofErr w:type="gramStart"/>
      <w:r>
        <w:t>Суши-Шок</w:t>
      </w:r>
      <w:proofErr w:type="gramEnd"/>
      <w:r>
        <w:t xml:space="preserve"> – ул. Вокзальная, 99/3;</w:t>
      </w:r>
    </w:p>
    <w:p w:rsidR="006934CA" w:rsidRDefault="006934CA" w:rsidP="006934CA">
      <w:r>
        <w:t>4</w:t>
      </w:r>
      <w:r w:rsidR="007D1A03">
        <w:t>2</w:t>
      </w:r>
      <w:r>
        <w:t xml:space="preserve">) </w:t>
      </w:r>
      <w:proofErr w:type="spellStart"/>
      <w:r>
        <w:t>Бурум</w:t>
      </w:r>
      <w:proofErr w:type="spellEnd"/>
      <w:r>
        <w:t xml:space="preserve"> – ул. Вокзальная, 105/3;</w:t>
      </w:r>
    </w:p>
    <w:p w:rsidR="006934CA" w:rsidRDefault="006934CA" w:rsidP="006934CA">
      <w:r>
        <w:t>4</w:t>
      </w:r>
      <w:r w:rsidR="007D1A03">
        <w:t>3</w:t>
      </w:r>
      <w:r>
        <w:t>) Стрит-Фут – ул. Вокзальная, 121/1;</w:t>
      </w:r>
    </w:p>
    <w:p w:rsidR="006934CA" w:rsidRDefault="006934CA" w:rsidP="006934CA">
      <w:r>
        <w:t>4</w:t>
      </w:r>
      <w:r w:rsidR="007D1A03">
        <w:t>4</w:t>
      </w:r>
      <w:r>
        <w:t>) Кафе «Вилла» - ул. Гагарина, 8/5;</w:t>
      </w:r>
    </w:p>
    <w:p w:rsidR="006934CA" w:rsidRDefault="006934CA" w:rsidP="006934CA">
      <w:r>
        <w:t>4</w:t>
      </w:r>
      <w:r w:rsidR="007D1A03">
        <w:t>5</w:t>
      </w:r>
      <w:r>
        <w:t xml:space="preserve">) «Шашлычный рай» - ул. </w:t>
      </w:r>
      <w:proofErr w:type="gramStart"/>
      <w:r>
        <w:t>Коллективная</w:t>
      </w:r>
      <w:proofErr w:type="gramEnd"/>
      <w:r>
        <w:t>, 1/3;</w:t>
      </w:r>
    </w:p>
    <w:p w:rsidR="006934CA" w:rsidRDefault="006934CA" w:rsidP="006934CA">
      <w:r>
        <w:t>4</w:t>
      </w:r>
      <w:r w:rsidR="007D1A03">
        <w:t>6</w:t>
      </w:r>
      <w:r>
        <w:t>) «</w:t>
      </w:r>
      <w:proofErr w:type="spellStart"/>
      <w:r>
        <w:t>Бареджур</w:t>
      </w:r>
      <w:proofErr w:type="spellEnd"/>
      <w:r>
        <w:t>» - ул. Гагарина, 8/8;</w:t>
      </w:r>
    </w:p>
    <w:p w:rsidR="006934CA" w:rsidRDefault="007D1A03" w:rsidP="006934CA">
      <w:r>
        <w:t>47</w:t>
      </w:r>
      <w:r w:rsidR="006934CA">
        <w:t>) «Черно-Белое» - ул. Гагарина, 8/1;</w:t>
      </w:r>
    </w:p>
    <w:p w:rsidR="006934CA" w:rsidRDefault="007D1A03" w:rsidP="006934CA">
      <w:r>
        <w:t>48</w:t>
      </w:r>
      <w:r w:rsidR="006934CA">
        <w:t xml:space="preserve">) «Арбуз-Дыня» - ул. </w:t>
      </w:r>
      <w:proofErr w:type="gramStart"/>
      <w:r w:rsidR="006934CA">
        <w:t>Вокзальная</w:t>
      </w:r>
      <w:proofErr w:type="gramEnd"/>
      <w:r w:rsidR="006934CA">
        <w:t>, 40;</w:t>
      </w:r>
    </w:p>
    <w:p w:rsidR="006934CA" w:rsidRDefault="007D1A03" w:rsidP="006934CA">
      <w:r>
        <w:t>49</w:t>
      </w:r>
      <w:r w:rsidR="006934CA">
        <w:t>) «Гиро-Хаус» - ул. Ленина, 102;</w:t>
      </w:r>
    </w:p>
    <w:p w:rsidR="006934CA" w:rsidRDefault="006934CA" w:rsidP="006934CA">
      <w:r>
        <w:t>5</w:t>
      </w:r>
      <w:r w:rsidR="007D1A03">
        <w:t>0</w:t>
      </w:r>
      <w:r>
        <w:t xml:space="preserve">) «Шесть Озер» - х. Подгорный, ул. </w:t>
      </w:r>
      <w:proofErr w:type="gramStart"/>
      <w:r>
        <w:t>Озерная</w:t>
      </w:r>
      <w:proofErr w:type="gramEnd"/>
      <w:r>
        <w:t>, 49;</w:t>
      </w:r>
    </w:p>
    <w:p w:rsidR="006934CA" w:rsidRDefault="006934CA" w:rsidP="006934CA">
      <w:r>
        <w:t>5</w:t>
      </w:r>
      <w:r w:rsidR="007D1A03">
        <w:t>1</w:t>
      </w:r>
      <w:r>
        <w:t xml:space="preserve">) «Посейдон» - ул. </w:t>
      </w:r>
      <w:proofErr w:type="spellStart"/>
      <w:r>
        <w:t>Логачевская</w:t>
      </w:r>
      <w:proofErr w:type="spellEnd"/>
      <w:r>
        <w:t>, 82;</w:t>
      </w:r>
    </w:p>
    <w:p w:rsidR="006934CA" w:rsidRDefault="006934CA" w:rsidP="006934CA">
      <w:r>
        <w:t>5</w:t>
      </w:r>
      <w:r w:rsidR="007D1A03">
        <w:t>2</w:t>
      </w:r>
      <w:r>
        <w:t>) Бар «Экстра» - ул. Вокзальная, 79/3;</w:t>
      </w:r>
    </w:p>
    <w:p w:rsidR="006934CA" w:rsidRDefault="006934CA" w:rsidP="006934CA">
      <w:r>
        <w:t>5</w:t>
      </w:r>
      <w:r w:rsidR="007D1A03">
        <w:t>3</w:t>
      </w:r>
      <w:r>
        <w:t>) Кафе «</w:t>
      </w:r>
      <w:proofErr w:type="spellStart"/>
      <w:r>
        <w:t>Фастик</w:t>
      </w:r>
      <w:proofErr w:type="spellEnd"/>
      <w:r>
        <w:t>» - з-д Климова, 32А;</w:t>
      </w:r>
    </w:p>
    <w:p w:rsidR="006934CA" w:rsidRDefault="006934CA" w:rsidP="006934CA">
      <w:r>
        <w:t>5</w:t>
      </w:r>
      <w:r w:rsidR="007D1A03">
        <w:t>4</w:t>
      </w:r>
      <w:r>
        <w:t>)</w:t>
      </w:r>
      <w:r w:rsidRPr="004F0589">
        <w:t xml:space="preserve"> </w:t>
      </w:r>
      <w:r>
        <w:t>«</w:t>
      </w:r>
      <w:r>
        <w:rPr>
          <w:lang w:val="en-US"/>
        </w:rPr>
        <w:t>KFC</w:t>
      </w:r>
      <w:r>
        <w:t xml:space="preserve">» - ул. Ивана </w:t>
      </w:r>
      <w:proofErr w:type="spellStart"/>
      <w:r>
        <w:t>Бурмистрова</w:t>
      </w:r>
      <w:proofErr w:type="spellEnd"/>
      <w:r>
        <w:t>, 48;</w:t>
      </w:r>
    </w:p>
    <w:p w:rsidR="006934CA" w:rsidRDefault="006934CA" w:rsidP="006934CA">
      <w:r>
        <w:t>5</w:t>
      </w:r>
      <w:r w:rsidR="007D1A03">
        <w:t>5</w:t>
      </w:r>
      <w:r>
        <w:t xml:space="preserve">) «Галактика» - </w:t>
      </w:r>
      <w:r w:rsidR="00F26A99">
        <w:t xml:space="preserve">ул. </w:t>
      </w:r>
      <w:proofErr w:type="spellStart"/>
      <w:r>
        <w:t>Кузьминовская</w:t>
      </w:r>
      <w:proofErr w:type="spellEnd"/>
      <w:r>
        <w:t>, 2/1;</w:t>
      </w:r>
    </w:p>
    <w:p w:rsidR="00F26A99" w:rsidRPr="00081897" w:rsidRDefault="00F26A99" w:rsidP="006934CA"/>
    <w:p w:rsidR="006934CA" w:rsidRPr="00F26A99" w:rsidRDefault="006934CA" w:rsidP="006934CA">
      <w:r w:rsidRPr="00F26A99">
        <w:t xml:space="preserve">                                      с. </w:t>
      </w:r>
      <w:proofErr w:type="spellStart"/>
      <w:r w:rsidRPr="00F26A99">
        <w:t>Верхнерусское</w:t>
      </w:r>
      <w:proofErr w:type="spellEnd"/>
    </w:p>
    <w:p w:rsidR="006934CA" w:rsidRDefault="006934CA" w:rsidP="006934CA">
      <w:r>
        <w:t>5</w:t>
      </w:r>
      <w:r w:rsidR="007D1A03">
        <w:t>6</w:t>
      </w:r>
      <w:r>
        <w:t>) Кафе «Пауза» - ул. Подгорная, 7В;</w:t>
      </w:r>
    </w:p>
    <w:p w:rsidR="006934CA" w:rsidRDefault="007D1A03" w:rsidP="006934CA">
      <w:r>
        <w:t>57</w:t>
      </w:r>
      <w:r w:rsidR="006934CA">
        <w:t xml:space="preserve">) Кафе «Кафе» - ул. </w:t>
      </w:r>
      <w:proofErr w:type="spellStart"/>
      <w:r w:rsidR="006934CA">
        <w:t>Батайская</w:t>
      </w:r>
      <w:proofErr w:type="spellEnd"/>
      <w:r w:rsidR="006934CA">
        <w:t>, 29Д</w:t>
      </w:r>
      <w:proofErr w:type="gramStart"/>
      <w:r w:rsidR="006934CA">
        <w:t xml:space="preserve"> ;</w:t>
      </w:r>
      <w:proofErr w:type="gramEnd"/>
    </w:p>
    <w:p w:rsidR="006934CA" w:rsidRDefault="007D1A03" w:rsidP="006934CA">
      <w:r>
        <w:t>58</w:t>
      </w:r>
      <w:r w:rsidR="006934CA">
        <w:t xml:space="preserve">) Кафе «Столовая» - ул. </w:t>
      </w:r>
      <w:proofErr w:type="spellStart"/>
      <w:r w:rsidR="006934CA">
        <w:t>Батайская</w:t>
      </w:r>
      <w:proofErr w:type="spellEnd"/>
      <w:r w:rsidR="006934CA">
        <w:t>, 33;</w:t>
      </w:r>
    </w:p>
    <w:p w:rsidR="006934CA" w:rsidRDefault="007D1A03" w:rsidP="006934CA">
      <w:r>
        <w:lastRenderedPageBreak/>
        <w:t>59</w:t>
      </w:r>
      <w:r w:rsidR="006934CA">
        <w:t xml:space="preserve">) Кафе «Быстрого питания» - ул. </w:t>
      </w:r>
      <w:proofErr w:type="spellStart"/>
      <w:r w:rsidR="006934CA">
        <w:t>Батайская</w:t>
      </w:r>
      <w:proofErr w:type="spellEnd"/>
      <w:r w:rsidR="006934CA">
        <w:t>, 33/2;</w:t>
      </w:r>
    </w:p>
    <w:p w:rsidR="006934CA" w:rsidRDefault="006934CA" w:rsidP="006934CA">
      <w:r>
        <w:t>6</w:t>
      </w:r>
      <w:r w:rsidR="007D1A03">
        <w:t>0</w:t>
      </w:r>
      <w:r>
        <w:t xml:space="preserve">) «Лесное Озеро» - з-д </w:t>
      </w:r>
      <w:proofErr w:type="spellStart"/>
      <w:r>
        <w:t>Прудовый</w:t>
      </w:r>
      <w:proofErr w:type="spellEnd"/>
      <w:r>
        <w:t>, 10;</w:t>
      </w:r>
    </w:p>
    <w:p w:rsidR="006934CA" w:rsidRDefault="006934CA" w:rsidP="006934CA">
      <w:r>
        <w:t>6</w:t>
      </w:r>
      <w:r w:rsidR="007D1A03">
        <w:t>1</w:t>
      </w:r>
      <w:r>
        <w:t xml:space="preserve">) Столовая «Ставрополье» - </w:t>
      </w:r>
      <w:proofErr w:type="spellStart"/>
      <w:r>
        <w:t>Батайская</w:t>
      </w:r>
      <w:proofErr w:type="spellEnd"/>
      <w:r>
        <w:t xml:space="preserve"> трасса, 17км, № 2;</w:t>
      </w:r>
    </w:p>
    <w:p w:rsidR="006934CA" w:rsidRDefault="006934CA" w:rsidP="006934CA">
      <w:r>
        <w:t>6</w:t>
      </w:r>
      <w:r w:rsidR="007D1A03">
        <w:t>2</w:t>
      </w:r>
      <w:r>
        <w:t xml:space="preserve">) Столовая – х. Вязники, з-д </w:t>
      </w:r>
      <w:proofErr w:type="gramStart"/>
      <w:r>
        <w:t>Весенний</w:t>
      </w:r>
      <w:proofErr w:type="gramEnd"/>
      <w:r>
        <w:t>, 2</w:t>
      </w:r>
      <w:r w:rsidR="00F26A99">
        <w:t>;</w:t>
      </w:r>
    </w:p>
    <w:p w:rsidR="00F26A99" w:rsidRDefault="00F26A99" w:rsidP="006934CA"/>
    <w:p w:rsidR="006934CA" w:rsidRPr="00F26A99" w:rsidRDefault="006934CA" w:rsidP="006934CA">
      <w:r>
        <w:t xml:space="preserve">                                       </w:t>
      </w:r>
      <w:r w:rsidRPr="00F26A99">
        <w:t xml:space="preserve">с. </w:t>
      </w:r>
      <w:proofErr w:type="spellStart"/>
      <w:r w:rsidRPr="00F26A99">
        <w:t>Пелагиада</w:t>
      </w:r>
      <w:proofErr w:type="spellEnd"/>
    </w:p>
    <w:p w:rsidR="006934CA" w:rsidRDefault="006934CA" w:rsidP="006934CA">
      <w:r>
        <w:t>6</w:t>
      </w:r>
      <w:r w:rsidR="007D1A03">
        <w:t>3</w:t>
      </w:r>
      <w:r>
        <w:t>) «Сели поели» - ул. Ленина, 71А;</w:t>
      </w:r>
    </w:p>
    <w:p w:rsidR="00F26A99" w:rsidRDefault="00F26A99" w:rsidP="006934CA"/>
    <w:p w:rsidR="006934CA" w:rsidRPr="00F26A99" w:rsidRDefault="006934CA" w:rsidP="006934CA">
      <w:r w:rsidRPr="00F26A99">
        <w:t xml:space="preserve">                                        </w:t>
      </w:r>
      <w:proofErr w:type="gramStart"/>
      <w:r w:rsidRPr="00F26A99">
        <w:t>с</w:t>
      </w:r>
      <w:proofErr w:type="gramEnd"/>
      <w:r w:rsidRPr="00F26A99">
        <w:t>. Надежда</w:t>
      </w:r>
    </w:p>
    <w:p w:rsidR="006934CA" w:rsidRDefault="006934CA" w:rsidP="006934CA">
      <w:r>
        <w:t>6</w:t>
      </w:r>
      <w:r w:rsidR="007D1A03">
        <w:t>4</w:t>
      </w:r>
      <w:r>
        <w:t>) Столовая «</w:t>
      </w:r>
      <w:proofErr w:type="spellStart"/>
      <w:r>
        <w:t>Эртугрул</w:t>
      </w:r>
      <w:proofErr w:type="spellEnd"/>
      <w:r>
        <w:t>» - ул. Ставропольская, 1Д;</w:t>
      </w:r>
    </w:p>
    <w:p w:rsidR="006934CA" w:rsidRDefault="006934CA" w:rsidP="006934CA">
      <w:r>
        <w:t>6</w:t>
      </w:r>
      <w:r w:rsidR="007D1A03">
        <w:t>5</w:t>
      </w:r>
      <w:r>
        <w:t xml:space="preserve">) Кафе «Бутерброд» - ул. </w:t>
      </w:r>
      <w:proofErr w:type="spellStart"/>
      <w:r>
        <w:t>Сляднева</w:t>
      </w:r>
      <w:proofErr w:type="spellEnd"/>
      <w:r>
        <w:t>, 1А;</w:t>
      </w:r>
    </w:p>
    <w:p w:rsidR="006934CA" w:rsidRDefault="006934CA" w:rsidP="006934CA">
      <w:r>
        <w:t>6</w:t>
      </w:r>
      <w:r w:rsidR="007D1A03">
        <w:t>6</w:t>
      </w:r>
      <w:r>
        <w:t xml:space="preserve">) </w:t>
      </w:r>
      <w:proofErr w:type="spellStart"/>
      <w:r>
        <w:t>Шаурма</w:t>
      </w:r>
      <w:proofErr w:type="spellEnd"/>
      <w:r>
        <w:t xml:space="preserve"> «Огонь» - ул. Шоссейная, 15В;</w:t>
      </w:r>
    </w:p>
    <w:p w:rsidR="00F26A99" w:rsidRDefault="00F26A99" w:rsidP="006934CA"/>
    <w:p w:rsidR="006934CA" w:rsidRPr="00F26A99" w:rsidRDefault="006934CA" w:rsidP="006934CA">
      <w:r w:rsidRPr="00F26A99">
        <w:t xml:space="preserve">                                            х. </w:t>
      </w:r>
      <w:proofErr w:type="spellStart"/>
      <w:r w:rsidRPr="00F26A99">
        <w:t>Демино</w:t>
      </w:r>
      <w:proofErr w:type="spellEnd"/>
    </w:p>
    <w:p w:rsidR="006934CA" w:rsidRDefault="007D1A03" w:rsidP="006934CA">
      <w:r>
        <w:t>67</w:t>
      </w:r>
      <w:r w:rsidR="006934CA">
        <w:t xml:space="preserve">) Кафе «На </w:t>
      </w:r>
      <w:proofErr w:type="gramStart"/>
      <w:r w:rsidR="006934CA">
        <w:t>лесной</w:t>
      </w:r>
      <w:proofErr w:type="gramEnd"/>
      <w:r w:rsidR="006934CA">
        <w:t>» - ул. Лесная, 17А;</w:t>
      </w:r>
    </w:p>
    <w:p w:rsidR="006934CA" w:rsidRDefault="007D1A03" w:rsidP="006934CA">
      <w:r>
        <w:t>68</w:t>
      </w:r>
      <w:r w:rsidR="006934CA">
        <w:t>) Кафе «</w:t>
      </w:r>
      <w:proofErr w:type="gramStart"/>
      <w:r w:rsidR="006934CA">
        <w:t>Рублевка</w:t>
      </w:r>
      <w:proofErr w:type="gramEnd"/>
      <w:r w:rsidR="006934CA">
        <w:t>» - ул. Ленина, 22/1;</w:t>
      </w:r>
    </w:p>
    <w:p w:rsidR="00F26A99" w:rsidRDefault="00F26A99" w:rsidP="006934CA"/>
    <w:p w:rsidR="006934CA" w:rsidRPr="00F26A99" w:rsidRDefault="006934CA" w:rsidP="006934CA">
      <w:r w:rsidRPr="00F26A99">
        <w:t xml:space="preserve">                                          </w:t>
      </w:r>
      <w:proofErr w:type="gramStart"/>
      <w:r w:rsidRPr="00F26A99">
        <w:t>с</w:t>
      </w:r>
      <w:proofErr w:type="gramEnd"/>
      <w:r w:rsidRPr="00F26A99">
        <w:t>. Татарка</w:t>
      </w:r>
    </w:p>
    <w:p w:rsidR="006934CA" w:rsidRDefault="007D1A03" w:rsidP="006934CA">
      <w:r>
        <w:t>69</w:t>
      </w:r>
      <w:r w:rsidR="006934CA">
        <w:t>) Кафе «Лавр» - ул. Ленина, 114;</w:t>
      </w:r>
    </w:p>
    <w:p w:rsidR="006934CA" w:rsidRDefault="006934CA" w:rsidP="006934CA">
      <w:r>
        <w:t>7</w:t>
      </w:r>
      <w:r w:rsidR="007D1A03">
        <w:t>0</w:t>
      </w:r>
      <w:r>
        <w:t xml:space="preserve">) «Пирожковая» - х. </w:t>
      </w:r>
      <w:proofErr w:type="spellStart"/>
      <w:r>
        <w:t>Извещательный</w:t>
      </w:r>
      <w:proofErr w:type="spellEnd"/>
      <w:r>
        <w:t>, ул. Шоссейная, 28</w:t>
      </w:r>
      <w:r w:rsidR="00F26A99">
        <w:t>;</w:t>
      </w:r>
    </w:p>
    <w:p w:rsidR="00F26A99" w:rsidRDefault="00F26A99" w:rsidP="006934CA"/>
    <w:p w:rsidR="006934CA" w:rsidRPr="00F26A99" w:rsidRDefault="006934CA" w:rsidP="006934CA">
      <w:r w:rsidRPr="00F26A99">
        <w:t xml:space="preserve">                                         х. Польский</w:t>
      </w:r>
    </w:p>
    <w:p w:rsidR="006934CA" w:rsidRDefault="006934CA" w:rsidP="006934CA">
      <w:r>
        <w:t>7</w:t>
      </w:r>
      <w:r w:rsidR="007D1A03">
        <w:t>1</w:t>
      </w:r>
      <w:r>
        <w:t>) Кафе «</w:t>
      </w:r>
      <w:proofErr w:type="spellStart"/>
      <w:r>
        <w:t>Берекет-Халал</w:t>
      </w:r>
      <w:proofErr w:type="spellEnd"/>
      <w:r>
        <w:t>» - ул. Матросова, 4В;</w:t>
      </w:r>
    </w:p>
    <w:p w:rsidR="006934CA" w:rsidRDefault="006934CA" w:rsidP="006934CA">
      <w:r>
        <w:t>7</w:t>
      </w:r>
      <w:r w:rsidR="007D1A03">
        <w:t>2</w:t>
      </w:r>
      <w:r>
        <w:t>) «Блинчик» - ул. Матросова, 30В;</w:t>
      </w:r>
    </w:p>
    <w:p w:rsidR="00DD1C2F" w:rsidRDefault="00DD1C2F" w:rsidP="006934CA"/>
    <w:p w:rsidR="006934CA" w:rsidRPr="00F26A99" w:rsidRDefault="006934CA" w:rsidP="006934CA">
      <w:r w:rsidRPr="00F26A99">
        <w:t xml:space="preserve">                                           х. </w:t>
      </w:r>
      <w:proofErr w:type="spellStart"/>
      <w:r w:rsidRPr="00F26A99">
        <w:t>Темнореченский</w:t>
      </w:r>
      <w:proofErr w:type="spellEnd"/>
    </w:p>
    <w:p w:rsidR="006934CA" w:rsidRDefault="006934CA" w:rsidP="006934CA">
      <w:r>
        <w:t>7</w:t>
      </w:r>
      <w:r w:rsidR="007D1A03">
        <w:t>3</w:t>
      </w:r>
      <w:r>
        <w:t>) Кафе «Дорожное» - 623 км</w:t>
      </w:r>
      <w:r w:rsidR="00F26A99">
        <w:t>.</w:t>
      </w:r>
    </w:p>
    <w:p w:rsidR="006934CA" w:rsidRDefault="006934CA" w:rsidP="006934CA">
      <w:pPr>
        <w:pStyle w:val="ad"/>
        <w:shd w:val="clear" w:color="auto" w:fill="FFFFFF"/>
        <w:tabs>
          <w:tab w:val="left" w:pos="34"/>
          <w:tab w:val="left" w:pos="4554"/>
        </w:tabs>
        <w:autoSpaceDE w:val="0"/>
        <w:autoSpaceDN w:val="0"/>
        <w:adjustRightInd w:val="0"/>
        <w:spacing w:after="0" w:line="240" w:lineRule="auto"/>
        <w:ind w:left="928" w:right="1" w:firstLine="709"/>
        <w:jc w:val="right"/>
        <w:rPr>
          <w:rFonts w:cs="Times New Roman"/>
        </w:rPr>
      </w:pPr>
    </w:p>
    <w:p w:rsidR="006934CA" w:rsidRPr="00751698" w:rsidRDefault="006934CA" w:rsidP="006934CA">
      <w:pPr>
        <w:shd w:val="clear" w:color="auto" w:fill="FFFFFF"/>
        <w:tabs>
          <w:tab w:val="left" w:pos="34"/>
          <w:tab w:val="left" w:pos="4554"/>
        </w:tabs>
        <w:autoSpaceDE w:val="0"/>
        <w:autoSpaceDN w:val="0"/>
        <w:adjustRightInd w:val="0"/>
        <w:ind w:right="1"/>
        <w:jc w:val="center"/>
      </w:pPr>
      <w:r w:rsidRPr="00751698">
        <w:t xml:space="preserve">Службы заказов такси в Шпаковском муниципальном </w:t>
      </w:r>
      <w:r>
        <w:t>округе</w:t>
      </w:r>
    </w:p>
    <w:tbl>
      <w:tblPr>
        <w:tblpPr w:leftFromText="180" w:rightFromText="180" w:bottomFromText="20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6934CA" w:rsidRPr="00751698" w:rsidTr="00F26A99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CA" w:rsidRPr="00751698" w:rsidRDefault="006934CA" w:rsidP="00F26A99">
            <w:pPr>
              <w:spacing w:line="240" w:lineRule="exact"/>
              <w:ind w:right="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1698">
              <w:rPr>
                <w:rFonts w:eastAsia="Times New Roman"/>
                <w:sz w:val="24"/>
                <w:szCs w:val="24"/>
              </w:rPr>
              <w:t>Диспетчерские службы такси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CA" w:rsidRPr="00751698" w:rsidRDefault="006934CA" w:rsidP="00F26A99">
            <w:pPr>
              <w:spacing w:line="240" w:lineRule="exact"/>
              <w:ind w:left="56" w:right="1"/>
              <w:jc w:val="center"/>
              <w:rPr>
                <w:rFonts w:eastAsia="Times New Roman"/>
                <w:sz w:val="24"/>
                <w:szCs w:val="24"/>
              </w:rPr>
            </w:pPr>
            <w:r w:rsidRPr="00751698">
              <w:rPr>
                <w:rFonts w:eastAsia="Times New Roman"/>
                <w:sz w:val="24"/>
                <w:szCs w:val="24"/>
              </w:rPr>
              <w:t>Номер телефона</w:t>
            </w:r>
          </w:p>
        </w:tc>
      </w:tr>
      <w:tr w:rsidR="006934CA" w:rsidRPr="00751698" w:rsidTr="00F26A99">
        <w:trPr>
          <w:trHeight w:val="5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CA" w:rsidRPr="00751698" w:rsidRDefault="00AA4569" w:rsidP="006934CA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hyperlink r:id="rId18" w:history="1">
              <w:r w:rsidR="006934CA" w:rsidRPr="00751698">
                <w:rPr>
                  <w:rStyle w:val="ac"/>
                  <w:rFonts w:eastAsia="Times New Roman"/>
                  <w:sz w:val="24"/>
                  <w:szCs w:val="24"/>
                </w:rPr>
                <w:t>Лидер</w:t>
              </w:r>
            </w:hyperlink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CA" w:rsidRPr="00751698" w:rsidRDefault="00AA4569" w:rsidP="006934CA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hyperlink r:id="rId19" w:history="1">
              <w:r w:rsidR="006934CA" w:rsidRPr="00751698">
                <w:rPr>
                  <w:rStyle w:val="ac"/>
                  <w:rFonts w:eastAsia="Times New Roman"/>
                  <w:sz w:val="24"/>
                  <w:szCs w:val="24"/>
                </w:rPr>
                <w:t>+7 (86553) 6-66-66</w:t>
              </w:r>
            </w:hyperlink>
            <w:r w:rsidR="006934CA" w:rsidRPr="00751698">
              <w:rPr>
                <w:rFonts w:eastAsia="Times New Roman"/>
                <w:sz w:val="24"/>
                <w:szCs w:val="24"/>
              </w:rPr>
              <w:t xml:space="preserve">; </w:t>
            </w:r>
            <w:hyperlink r:id="rId20" w:history="1">
              <w:r w:rsidR="006934CA" w:rsidRPr="00751698">
                <w:rPr>
                  <w:rStyle w:val="ac"/>
                  <w:rFonts w:eastAsia="Times New Roman"/>
                  <w:sz w:val="24"/>
                  <w:szCs w:val="24"/>
                </w:rPr>
                <w:t>+7 (8652) 99-19-93</w:t>
              </w:r>
            </w:hyperlink>
          </w:p>
        </w:tc>
      </w:tr>
      <w:tr w:rsidR="006934CA" w:rsidRPr="00751698" w:rsidTr="00F26A99">
        <w:trPr>
          <w:trHeight w:val="4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CA" w:rsidRPr="00751698" w:rsidRDefault="00AA4569" w:rsidP="006934CA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hyperlink r:id="rId21" w:history="1">
              <w:r w:rsidR="006934CA" w:rsidRPr="00751698">
                <w:rPr>
                  <w:rStyle w:val="ac"/>
                  <w:rFonts w:eastAsia="Times New Roman"/>
                  <w:sz w:val="24"/>
                  <w:szCs w:val="24"/>
                </w:rPr>
                <w:t>Максим</w:t>
              </w:r>
            </w:hyperlink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CA" w:rsidRPr="00751698" w:rsidRDefault="00AA4569" w:rsidP="006934CA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hyperlink r:id="rId22" w:history="1">
              <w:r w:rsidR="006934CA" w:rsidRPr="00751698">
                <w:rPr>
                  <w:rStyle w:val="ac"/>
                  <w:rFonts w:eastAsia="Times New Roman"/>
                  <w:sz w:val="24"/>
                  <w:szCs w:val="24"/>
                </w:rPr>
                <w:t>+7 (8652) 99-99-99</w:t>
              </w:r>
            </w:hyperlink>
          </w:p>
        </w:tc>
      </w:tr>
      <w:tr w:rsidR="006934CA" w:rsidRPr="00751698" w:rsidTr="00F26A99">
        <w:trPr>
          <w:trHeight w:val="4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CA" w:rsidRPr="00751698" w:rsidRDefault="00AA4569" w:rsidP="006934CA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hyperlink r:id="rId23" w:history="1">
              <w:r w:rsidR="006934CA" w:rsidRPr="00751698">
                <w:rPr>
                  <w:rStyle w:val="ac"/>
                  <w:rFonts w:eastAsia="Times New Roman"/>
                  <w:sz w:val="24"/>
                  <w:szCs w:val="24"/>
                </w:rPr>
                <w:t>Русь</w:t>
              </w:r>
            </w:hyperlink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CA" w:rsidRPr="00751698" w:rsidRDefault="00AA4569" w:rsidP="006934CA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hyperlink r:id="rId24" w:history="1">
              <w:r w:rsidR="006934CA" w:rsidRPr="00751698">
                <w:rPr>
                  <w:rStyle w:val="ac"/>
                  <w:rFonts w:eastAsia="Times New Roman"/>
                  <w:sz w:val="24"/>
                  <w:szCs w:val="24"/>
                </w:rPr>
                <w:t>+7 (8652) 91-19-22</w:t>
              </w:r>
            </w:hyperlink>
            <w:r w:rsidR="006934CA" w:rsidRPr="00751698">
              <w:rPr>
                <w:rFonts w:eastAsia="Times New Roman"/>
                <w:sz w:val="24"/>
                <w:szCs w:val="24"/>
              </w:rPr>
              <w:t>; </w:t>
            </w:r>
            <w:hyperlink r:id="rId25" w:history="1">
              <w:r w:rsidR="006934CA" w:rsidRPr="00751698">
                <w:rPr>
                  <w:rStyle w:val="ac"/>
                  <w:rFonts w:eastAsia="Times New Roman"/>
                  <w:sz w:val="24"/>
                  <w:szCs w:val="24"/>
                </w:rPr>
                <w:t>+7 (8652) 92-29-11</w:t>
              </w:r>
            </w:hyperlink>
          </w:p>
        </w:tc>
      </w:tr>
      <w:tr w:rsidR="006934CA" w:rsidRPr="00751698" w:rsidTr="00F26A99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CA" w:rsidRPr="00751698" w:rsidRDefault="00AA4569" w:rsidP="006934CA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hyperlink r:id="rId26" w:history="1">
              <w:r w:rsidR="006934CA" w:rsidRPr="00751698">
                <w:rPr>
                  <w:rStyle w:val="ac"/>
                  <w:rFonts w:eastAsia="Times New Roman"/>
                  <w:sz w:val="24"/>
                  <w:szCs w:val="24"/>
                </w:rPr>
                <w:t>Яндекс</w:t>
              </w:r>
            </w:hyperlink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CA" w:rsidRPr="00751698" w:rsidRDefault="00AA4569" w:rsidP="006934CA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hyperlink r:id="rId27" w:history="1">
              <w:r w:rsidR="006934CA" w:rsidRPr="00751698">
                <w:rPr>
                  <w:rStyle w:val="ac"/>
                  <w:rFonts w:eastAsia="Times New Roman"/>
                  <w:sz w:val="24"/>
                  <w:szCs w:val="24"/>
                </w:rPr>
                <w:t>+7 (8652) 59-92-29</w:t>
              </w:r>
            </w:hyperlink>
          </w:p>
        </w:tc>
      </w:tr>
    </w:tbl>
    <w:p w:rsidR="006934CA" w:rsidRPr="00751698" w:rsidRDefault="006934CA" w:rsidP="006934CA">
      <w:pPr>
        <w:rPr>
          <w:rFonts w:eastAsia="Times New Roman"/>
        </w:rPr>
      </w:pPr>
    </w:p>
    <w:p w:rsidR="004F797B" w:rsidRDefault="006934CA" w:rsidP="004F797B">
      <w:pPr>
        <w:tabs>
          <w:tab w:val="left" w:pos="0"/>
        </w:tabs>
        <w:rPr>
          <w:rFonts w:eastAsia="Times New Roman"/>
          <w:lang w:eastAsia="ru-RU"/>
        </w:rPr>
      </w:pPr>
      <w:r w:rsidRPr="00751698">
        <w:rPr>
          <w:rFonts w:eastAsia="Times New Roman"/>
        </w:rPr>
        <w:t xml:space="preserve">Гостиницы на территории </w:t>
      </w:r>
      <w:r w:rsidRPr="00751698">
        <w:rPr>
          <w:rFonts w:eastAsia="Times New Roman"/>
          <w:lang w:eastAsia="ru-RU"/>
        </w:rPr>
        <w:t xml:space="preserve">Шпаковского муниципального </w:t>
      </w:r>
      <w:r>
        <w:rPr>
          <w:rFonts w:eastAsia="Times New Roman"/>
          <w:lang w:eastAsia="ru-RU"/>
        </w:rPr>
        <w:t>округа</w:t>
      </w:r>
      <w:r w:rsidRPr="00751698">
        <w:rPr>
          <w:rFonts w:eastAsia="Times New Roman"/>
          <w:lang w:eastAsia="ru-RU"/>
        </w:rPr>
        <w:t xml:space="preserve"> Ставропольского края:</w:t>
      </w:r>
    </w:p>
    <w:p w:rsidR="006934CA" w:rsidRPr="00751698" w:rsidRDefault="00DD1C2F" w:rsidP="004F797B">
      <w:pPr>
        <w:tabs>
          <w:tab w:val="left" w:pos="0"/>
        </w:tabs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="006934CA" w:rsidRPr="00751698">
        <w:rPr>
          <w:rFonts w:eastAsia="Times New Roman"/>
          <w:lang w:eastAsia="ru-RU"/>
        </w:rPr>
        <w:t xml:space="preserve">Развлекательный комплекс «Усадьба», г. Михайловск, </w:t>
      </w:r>
      <w:r w:rsidR="00F26A99">
        <w:rPr>
          <w:rFonts w:eastAsia="Times New Roman"/>
          <w:lang w:eastAsia="ru-RU"/>
        </w:rPr>
        <w:t xml:space="preserve">                            </w:t>
      </w:r>
      <w:r w:rsidR="006934CA" w:rsidRPr="00751698">
        <w:rPr>
          <w:rFonts w:eastAsia="Times New Roman"/>
          <w:lang w:eastAsia="ru-RU"/>
        </w:rPr>
        <w:t>ул. Никонова, 18;</w:t>
      </w:r>
    </w:p>
    <w:p w:rsidR="006934CA" w:rsidRPr="00751698" w:rsidRDefault="00493922" w:rsidP="00493922">
      <w:pPr>
        <w:pStyle w:val="ad"/>
        <w:keepNext/>
        <w:keepLines/>
        <w:tabs>
          <w:tab w:val="left" w:pos="0"/>
          <w:tab w:val="left" w:pos="1560"/>
        </w:tabs>
        <w:spacing w:after="0" w:line="240" w:lineRule="auto"/>
        <w:ind w:left="709"/>
        <w:jc w:val="both"/>
        <w:outlineLvl w:val="0"/>
        <w:rPr>
          <w:rFonts w:eastAsia="Times New Roman" w:cs="Times New Roman"/>
          <w:b/>
          <w:u w:val="single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2. </w:t>
      </w:r>
      <w:r w:rsidR="006934CA" w:rsidRPr="00751698">
        <w:rPr>
          <w:rFonts w:eastAsia="Times New Roman" w:cs="Times New Roman"/>
          <w:lang w:eastAsia="ru-RU"/>
        </w:rPr>
        <w:t>Гостиница «Прованс», г. Михайловск, ул. Вавилова, 51;</w:t>
      </w:r>
    </w:p>
    <w:p w:rsidR="006934CA" w:rsidRPr="00751698" w:rsidRDefault="00493922" w:rsidP="00493922">
      <w:pPr>
        <w:pStyle w:val="ad"/>
        <w:keepNext/>
        <w:keepLines/>
        <w:tabs>
          <w:tab w:val="left" w:pos="0"/>
          <w:tab w:val="left" w:pos="1560"/>
        </w:tabs>
        <w:spacing w:after="0" w:line="240" w:lineRule="auto"/>
        <w:ind w:left="709"/>
        <w:jc w:val="both"/>
        <w:outlineLvl w:val="0"/>
        <w:rPr>
          <w:rFonts w:eastAsia="Times New Roman" w:cs="Times New Roman"/>
          <w:b/>
          <w:u w:val="single"/>
          <w:lang w:eastAsia="ru-RU"/>
        </w:rPr>
      </w:pPr>
      <w:r>
        <w:rPr>
          <w:rFonts w:eastAsia="Times New Roman" w:cs="Times New Roman"/>
          <w:lang w:eastAsia="ru-RU"/>
        </w:rPr>
        <w:t xml:space="preserve">3. </w:t>
      </w:r>
      <w:r w:rsidR="006934CA" w:rsidRPr="00751698">
        <w:rPr>
          <w:rFonts w:eastAsia="Times New Roman" w:cs="Times New Roman"/>
          <w:lang w:eastAsia="ru-RU"/>
        </w:rPr>
        <w:t>Гостиница «Империя плаза», г. Михайловск, ул. Крестьянская, 135/1;</w:t>
      </w:r>
    </w:p>
    <w:p w:rsidR="006934CA" w:rsidRPr="00EF7FD9" w:rsidRDefault="00493922" w:rsidP="00493922">
      <w:pPr>
        <w:pStyle w:val="ad"/>
        <w:keepNext/>
        <w:keepLines/>
        <w:tabs>
          <w:tab w:val="left" w:pos="0"/>
          <w:tab w:val="left" w:pos="1560"/>
        </w:tabs>
        <w:spacing w:after="0" w:line="240" w:lineRule="auto"/>
        <w:ind w:left="709"/>
        <w:jc w:val="both"/>
        <w:outlineLvl w:val="0"/>
        <w:rPr>
          <w:rFonts w:eastAsia="Times New Roman" w:cs="Times New Roman"/>
          <w:b/>
          <w:u w:val="single"/>
          <w:lang w:eastAsia="ru-RU"/>
        </w:rPr>
      </w:pPr>
      <w:r>
        <w:rPr>
          <w:rFonts w:eastAsia="Times New Roman" w:cs="Times New Roman"/>
          <w:lang w:eastAsia="ru-RU"/>
        </w:rPr>
        <w:t xml:space="preserve">4. </w:t>
      </w:r>
      <w:r w:rsidR="006934CA" w:rsidRPr="00751698">
        <w:rPr>
          <w:rFonts w:eastAsia="Times New Roman" w:cs="Times New Roman"/>
          <w:lang w:eastAsia="ru-RU"/>
        </w:rPr>
        <w:t>Гостиница «Макс Августин», г. Мих</w:t>
      </w:r>
      <w:r w:rsidR="006934CA">
        <w:rPr>
          <w:rFonts w:eastAsia="Times New Roman" w:cs="Times New Roman"/>
          <w:lang w:eastAsia="ru-RU"/>
        </w:rPr>
        <w:t>айловск, ул. Гагарина, 171/3;</w:t>
      </w:r>
    </w:p>
    <w:p w:rsidR="006934CA" w:rsidRPr="005C49F1" w:rsidRDefault="00493922" w:rsidP="00493922">
      <w:pPr>
        <w:pStyle w:val="ad"/>
        <w:keepNext/>
        <w:keepLines/>
        <w:tabs>
          <w:tab w:val="left" w:pos="0"/>
          <w:tab w:val="left" w:pos="1560"/>
        </w:tabs>
        <w:spacing w:after="0" w:line="240" w:lineRule="auto"/>
        <w:ind w:left="709"/>
        <w:jc w:val="both"/>
        <w:outlineLvl w:val="0"/>
        <w:rPr>
          <w:rFonts w:eastAsia="Times New Roman" w:cs="Times New Roman"/>
          <w:b/>
          <w:u w:val="single"/>
          <w:lang w:eastAsia="ru-RU"/>
        </w:rPr>
      </w:pPr>
      <w:r>
        <w:rPr>
          <w:rFonts w:eastAsia="Times New Roman" w:cs="Times New Roman"/>
          <w:lang w:eastAsia="ru-RU"/>
        </w:rPr>
        <w:t xml:space="preserve">5. </w:t>
      </w:r>
      <w:r w:rsidR="006934CA">
        <w:rPr>
          <w:rFonts w:eastAsia="Times New Roman" w:cs="Times New Roman"/>
          <w:lang w:eastAsia="ru-RU"/>
        </w:rPr>
        <w:t>Гостиница «8 Небо», г. Михайловск, з-д Российский, 95/1</w:t>
      </w:r>
      <w:r w:rsidR="00F26A99">
        <w:rPr>
          <w:rFonts w:eastAsia="Times New Roman" w:cs="Times New Roman"/>
          <w:lang w:eastAsia="ru-RU"/>
        </w:rPr>
        <w:t>.</w:t>
      </w:r>
      <w:r w:rsidR="006934CA" w:rsidRPr="00751698">
        <w:rPr>
          <w:rFonts w:eastAsia="Times New Roman" w:cs="Times New Roman"/>
          <w:lang w:eastAsia="ru-RU"/>
        </w:rPr>
        <w:t xml:space="preserve">   </w:t>
      </w:r>
    </w:p>
    <w:p w:rsidR="00D64638" w:rsidRDefault="00D64638" w:rsidP="00F26A99">
      <w:pPr>
        <w:spacing w:line="240" w:lineRule="exact"/>
        <w:ind w:firstLine="425"/>
      </w:pPr>
    </w:p>
    <w:p w:rsidR="003E572E" w:rsidRPr="0029639D" w:rsidRDefault="003E572E" w:rsidP="00516D7A">
      <w:pPr>
        <w:ind w:firstLine="708"/>
        <w:jc w:val="center"/>
        <w:rPr>
          <w:b/>
        </w:rPr>
      </w:pPr>
      <w:r w:rsidRPr="0029639D">
        <w:rPr>
          <w:b/>
        </w:rPr>
        <w:t>5.7. Транспорт, дороги</w:t>
      </w:r>
    </w:p>
    <w:p w:rsidR="003E572E" w:rsidRPr="00751698" w:rsidRDefault="003E572E" w:rsidP="003E572E">
      <w:pPr>
        <w:ind w:firstLine="0"/>
        <w:rPr>
          <w:b/>
        </w:rPr>
      </w:pPr>
    </w:p>
    <w:p w:rsidR="00F26A99" w:rsidRDefault="00F26A99" w:rsidP="00F26A99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Общественный транспорт Шпаковского муниципального округа представлен следующими маршрутами:</w:t>
      </w:r>
    </w:p>
    <w:p w:rsidR="00F26A99" w:rsidRDefault="00F26A99" w:rsidP="00F26A99">
      <w:pPr>
        <w:jc w:val="center"/>
        <w:rPr>
          <w:rFonts w:eastAsia="Times New Roman"/>
          <w:lang w:eastAsia="ru-RU"/>
        </w:rPr>
      </w:pPr>
    </w:p>
    <w:p w:rsidR="00F26A99" w:rsidRDefault="00F26A99" w:rsidP="00F26A99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Межмуниципальные маршруты, находящиеся в ведении министерства строительства, дорожного хозяйства и транспорта </w:t>
      </w:r>
      <w:r w:rsidR="00493922">
        <w:rPr>
          <w:rFonts w:eastAsia="Times New Roman"/>
          <w:lang w:eastAsia="ru-RU"/>
        </w:rPr>
        <w:t>Ставропольского края</w:t>
      </w:r>
    </w:p>
    <w:p w:rsidR="00F26A99" w:rsidRDefault="00F26A99" w:rsidP="00F26A99">
      <w:pPr>
        <w:jc w:val="center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9"/>
        <w:gridCol w:w="1231"/>
        <w:gridCol w:w="3293"/>
        <w:gridCol w:w="2591"/>
        <w:gridCol w:w="1770"/>
      </w:tblGrid>
      <w:tr w:rsidR="00F26A99" w:rsidTr="00F26A99">
        <w:trPr>
          <w:trHeight w:val="5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F26A99">
            <w:pPr>
              <w:spacing w:after="24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1B76D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F26A99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F26A99" w:rsidRDefault="00F26A99" w:rsidP="00F26A99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маршрута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F26A99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наименование маршрута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F26A99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протяженность </w:t>
            </w:r>
          </w:p>
        </w:tc>
      </w:tr>
      <w:tr w:rsidR="00F26A99" w:rsidTr="00F26A9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99" w:rsidRDefault="00F26A99" w:rsidP="00F26A99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99" w:rsidRDefault="00F26A99" w:rsidP="00F26A99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99" w:rsidRDefault="00F26A99" w:rsidP="00F26A99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99" w:rsidRDefault="00F26A99" w:rsidP="00F26A99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F26A99" w:rsidTr="00F26A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F26A9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F26A9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F26A9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F26A9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F26A9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1B76D0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104</w:t>
            </w:r>
            <w:proofErr w:type="gramStart"/>
            <w:r>
              <w:rPr>
                <w:rFonts w:eastAsia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Верхнеегорлыкский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 329 квартал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(АП Юго-западный)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1B76D0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F26A99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Верхняя Дубовка, 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Ставрополь, 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41,9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1B76D0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Верхняя Татарка, 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 329 квартал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(АП Юго-западный)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13,3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1B76D0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F26A99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126</w:t>
            </w:r>
            <w:proofErr w:type="gramStart"/>
            <w:r>
              <w:rPr>
                <w:rFonts w:eastAsia="Times New Roman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Дубовка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30,7</w:t>
            </w:r>
          </w:p>
        </w:tc>
      </w:tr>
      <w:tr w:rsidR="00F26A99" w:rsidTr="001B76D0">
        <w:trPr>
          <w:trHeight w:val="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1B76D0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F26A99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Михайловск (Больница)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Сенгилеевское</w:t>
            </w:r>
            <w:proofErr w:type="spellEnd"/>
            <w:r>
              <w:rPr>
                <w:rFonts w:eastAsia="Times New Roman"/>
                <w:lang w:eastAsia="ru-RU"/>
              </w:rPr>
              <w:t>, 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1B76D0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Михайловск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Войкова)</w:t>
            </w:r>
          </w:p>
          <w:p w:rsidR="004F797B" w:rsidRDefault="004F797B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Ставрополь, 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17,5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1B76D0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Михайловск</w:t>
            </w:r>
            <w:r w:rsidR="001B76D0">
              <w:rPr>
                <w:rFonts w:eastAsia="Times New Roman"/>
                <w:lang w:eastAsia="ru-RU"/>
              </w:rPr>
              <w:t xml:space="preserve">                      </w:t>
            </w:r>
            <w:r>
              <w:rPr>
                <w:rFonts w:eastAsia="Times New Roman"/>
                <w:lang w:eastAsia="ru-RU"/>
              </w:rPr>
              <w:t>(ул. Войкова)</w:t>
            </w:r>
          </w:p>
          <w:p w:rsidR="004F797B" w:rsidRDefault="004F797B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 АС-2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10,8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1B76D0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Михайловск,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 (Гармония)</w:t>
            </w:r>
          </w:p>
          <w:p w:rsidR="00DD1C2F" w:rsidRDefault="00DD1C2F" w:rsidP="00DD1C2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 АС-2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24,8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1B76D0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102</w:t>
            </w:r>
            <w:proofErr w:type="gramStart"/>
            <w:r>
              <w:rPr>
                <w:rFonts w:eastAsia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Михайловск,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ул. Пушкина</w:t>
            </w:r>
          </w:p>
          <w:p w:rsidR="004F797B" w:rsidRDefault="004F797B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4F797B" w:rsidRDefault="004F797B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18,6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  <w:r w:rsidR="001B76D0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Михайловск,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школа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17,1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1B76D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1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Н. Русский, 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 АС-2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1B76D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2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Нижняя Татарка, 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 329 квартал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(АП Юго-западный)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1B76D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3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107</w:t>
            </w:r>
            <w:proofErr w:type="gramStart"/>
            <w:r>
              <w:rPr>
                <w:rFonts w:eastAsia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Надежда, АП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(вост. Часть)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1B76D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4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Пелагиада</w:t>
            </w:r>
            <w:proofErr w:type="spellEnd"/>
            <w:r>
              <w:rPr>
                <w:rFonts w:eastAsia="Times New Roman"/>
                <w:lang w:eastAsia="ru-RU"/>
              </w:rPr>
              <w:t>, 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28,8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1B76D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5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Михайловск (</w:t>
            </w:r>
            <w:proofErr w:type="spellStart"/>
            <w:r>
              <w:rPr>
                <w:rFonts w:eastAsia="Times New Roman"/>
                <w:lang w:eastAsia="ru-RU"/>
              </w:rPr>
              <w:t>Райгаз</w:t>
            </w:r>
            <w:proofErr w:type="spellEnd"/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1B76D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6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118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Подлужное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ОП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АВ </w:t>
            </w:r>
            <w:r w:rsidR="001B76D0">
              <w:rPr>
                <w:rFonts w:eastAsia="Times New Roman"/>
                <w:color w:val="000000"/>
                <w:lang w:eastAsia="ru-RU"/>
              </w:rPr>
              <w:t>«</w:t>
            </w:r>
            <w:r>
              <w:rPr>
                <w:rFonts w:eastAsia="Times New Roman"/>
                <w:color w:val="000000"/>
                <w:lang w:eastAsia="ru-RU"/>
              </w:rPr>
              <w:t>Восточный</w:t>
            </w:r>
            <w:r w:rsidR="001B76D0">
              <w:rPr>
                <w:rFonts w:eastAsia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18/46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1B76D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7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Цимлянский</w:t>
            </w:r>
            <w:proofErr w:type="spellEnd"/>
            <w:r>
              <w:rPr>
                <w:rFonts w:eastAsia="Times New Roman"/>
                <w:lang w:eastAsia="ru-RU"/>
              </w:rPr>
              <w:t>, 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 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1B76D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8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107</w:t>
            </w:r>
            <w:proofErr w:type="gramStart"/>
            <w:r>
              <w:rPr>
                <w:rFonts w:eastAsia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Надежда,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 (Детский Сад)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1B76D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9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106</w:t>
            </w:r>
            <w:proofErr w:type="gramStart"/>
            <w:r>
              <w:rPr>
                <w:rFonts w:eastAsia="Times New Roman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Верхнерусское</w:t>
            </w:r>
            <w:proofErr w:type="spellEnd"/>
            <w:r>
              <w:rPr>
                <w:rFonts w:eastAsia="Times New Roman"/>
                <w:lang w:eastAsia="ru-RU"/>
              </w:rPr>
              <w:t>, 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 АС-2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13,7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1B76D0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0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107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Надежда, АП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(Дачи, школа)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1B76D0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1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107</w:t>
            </w:r>
            <w:proofErr w:type="gramStart"/>
            <w:r>
              <w:rPr>
                <w:rFonts w:eastAsia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Надежда, Детский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1B76D0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2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Новый </w:t>
            </w:r>
            <w:proofErr w:type="spellStart"/>
            <w:r>
              <w:rPr>
                <w:rFonts w:eastAsia="Times New Roman"/>
                <w:lang w:eastAsia="ru-RU"/>
              </w:rPr>
              <w:t>Бешпагир</w:t>
            </w:r>
            <w:proofErr w:type="spellEnd"/>
            <w:r>
              <w:rPr>
                <w:rFonts w:eastAsia="Times New Roman"/>
                <w:lang w:eastAsia="ru-RU"/>
              </w:rPr>
              <w:t>, 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49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1B76D0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3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Михайловск,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СНИИСХ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 АС-2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22,6</w:t>
            </w:r>
          </w:p>
        </w:tc>
      </w:tr>
      <w:tr w:rsidR="00F26A99" w:rsidTr="001B76D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1B76D0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4</w:t>
            </w:r>
            <w:r w:rsidR="001B76D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107 В-1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Ташла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D0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Ставрополь,</w:t>
            </w:r>
          </w:p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АВ </w:t>
            </w:r>
            <w:r w:rsidR="001B76D0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Восточный</w:t>
            </w:r>
            <w:r w:rsidR="001B76D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A99" w:rsidRDefault="00F26A99" w:rsidP="001B76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15,2</w:t>
            </w:r>
          </w:p>
        </w:tc>
      </w:tr>
    </w:tbl>
    <w:p w:rsidR="00F26A99" w:rsidRDefault="00F26A99" w:rsidP="00F26A99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B30BFB" w:rsidRDefault="00B30BFB" w:rsidP="00F26A99">
      <w:pPr>
        <w:jc w:val="center"/>
        <w:rPr>
          <w:rFonts w:eastAsia="Times New Roman"/>
          <w:lang w:eastAsia="ru-RU"/>
        </w:rPr>
      </w:pPr>
    </w:p>
    <w:p w:rsidR="00F26A99" w:rsidRPr="00B30BFB" w:rsidRDefault="00F26A99" w:rsidP="00F26A99">
      <w:pPr>
        <w:jc w:val="center"/>
        <w:rPr>
          <w:rFonts w:ascii="Arial" w:eastAsia="Times New Roman" w:hAnsi="Arial" w:cs="Arial"/>
          <w:lang w:eastAsia="ru-RU"/>
        </w:rPr>
      </w:pPr>
      <w:r w:rsidRPr="00B30BFB">
        <w:rPr>
          <w:rFonts w:eastAsia="Times New Roman"/>
          <w:lang w:eastAsia="ru-RU"/>
        </w:rPr>
        <w:t xml:space="preserve">Маршруты, находящиеся в ведении администрации </w:t>
      </w:r>
    </w:p>
    <w:p w:rsidR="00F26A99" w:rsidRPr="00B30BFB" w:rsidRDefault="00F26A99" w:rsidP="00F26A99">
      <w:pPr>
        <w:jc w:val="center"/>
        <w:rPr>
          <w:rFonts w:ascii="Arial" w:eastAsia="Times New Roman" w:hAnsi="Arial" w:cs="Arial"/>
          <w:lang w:eastAsia="ru-RU"/>
        </w:rPr>
      </w:pPr>
      <w:r w:rsidRPr="00B30BFB">
        <w:rPr>
          <w:rFonts w:eastAsia="Times New Roman"/>
          <w:lang w:eastAsia="ru-RU"/>
        </w:rPr>
        <w:t>Шпаковского муниципального округа</w:t>
      </w:r>
    </w:p>
    <w:p w:rsidR="00F26A99" w:rsidRPr="00B30BFB" w:rsidRDefault="00F26A99" w:rsidP="00F26A99">
      <w:pPr>
        <w:rPr>
          <w:rFonts w:ascii="Arial" w:eastAsia="Times New Roman" w:hAnsi="Arial" w:cs="Arial"/>
          <w:lang w:eastAsia="ru-RU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193"/>
        <w:gridCol w:w="1559"/>
        <w:gridCol w:w="2127"/>
      </w:tblGrid>
      <w:tr w:rsidR="00F26A99" w:rsidRPr="00B30BFB" w:rsidTr="00F26A9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B30BFB" w:rsidP="00B30BF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B30BFB">
              <w:rPr>
                <w:rFonts w:eastAsia="Times New Roman"/>
                <w:lang w:eastAsia="ru-RU"/>
              </w:rPr>
              <w:t>п</w:t>
            </w:r>
            <w:proofErr w:type="gramEnd"/>
            <w:r w:rsidRPr="00B30BFB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F26A99" w:rsidP="00DD1C2F">
            <w:pPr>
              <w:spacing w:line="0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>Наименование маршрута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F26A99" w:rsidP="00B30BFB">
            <w:pPr>
              <w:spacing w:line="0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>№ маршрута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F26A99" w:rsidP="00B30BFB">
            <w:pPr>
              <w:spacing w:line="0" w:lineRule="atLeast"/>
              <w:ind w:firstLine="0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 xml:space="preserve">Протяженность </w:t>
            </w:r>
          </w:p>
        </w:tc>
      </w:tr>
      <w:tr w:rsidR="00F26A99" w:rsidTr="00F26A9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B30BFB" w:rsidP="00B30BFB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Поликлиника –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8,2</w:t>
            </w:r>
          </w:p>
        </w:tc>
      </w:tr>
      <w:tr w:rsidR="00F26A99" w:rsidTr="00F26A9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B30BFB" w:rsidP="00B30BFB">
            <w:pPr>
              <w:spacing w:line="0" w:lineRule="atLeast"/>
              <w:ind w:firstLine="0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Поликлиника – Школа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13,6</w:t>
            </w:r>
          </w:p>
        </w:tc>
      </w:tr>
      <w:tr w:rsidR="00F26A99" w:rsidTr="00F26A9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B30BFB" w:rsidP="00B30BFB">
            <w:pPr>
              <w:spacing w:line="0" w:lineRule="atLeast"/>
              <w:ind w:firstLine="0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«Радуга-Школа (Гармония)»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15,7</w:t>
            </w:r>
          </w:p>
        </w:tc>
      </w:tr>
      <w:tr w:rsidR="00F26A99" w:rsidTr="00F26A9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B30BFB" w:rsidP="00B30BFB">
            <w:pPr>
              <w:spacing w:line="0" w:lineRule="atLeast"/>
              <w:ind w:firstLine="0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х. Подгорный –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9,0</w:t>
            </w:r>
          </w:p>
        </w:tc>
      </w:tr>
      <w:tr w:rsidR="00F26A99" w:rsidTr="00F26A9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F26A99" w:rsidP="00B30BFB">
            <w:pPr>
              <w:spacing w:line="0" w:lineRule="atLeast"/>
              <w:ind w:firstLine="0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lastRenderedPageBreak/>
              <w:t>5</w:t>
            </w:r>
            <w:r w:rsidR="00B30BFB" w:rsidRPr="00B30BF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ind w:left="-131" w:right="-25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«Поликлиника </w:t>
            </w:r>
            <w:r w:rsidR="00493922">
              <w:rPr>
                <w:rFonts w:eastAsia="Times New Roman"/>
                <w:lang w:eastAsia="ru-RU"/>
              </w:rPr>
              <w:t xml:space="preserve">– </w:t>
            </w:r>
            <w:r>
              <w:rPr>
                <w:rFonts w:eastAsia="Times New Roman"/>
                <w:color w:val="000000"/>
                <w:lang w:eastAsia="ru-RU"/>
              </w:rPr>
              <w:t>ул. Ставропольская  (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Пушкина)»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11,4</w:t>
            </w:r>
          </w:p>
        </w:tc>
      </w:tr>
      <w:tr w:rsidR="00F26A99" w:rsidTr="00F26A9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B30BFB" w:rsidP="00B30BFB">
            <w:pPr>
              <w:spacing w:line="0" w:lineRule="atLeast"/>
              <w:ind w:firstLine="0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Поликлиника – пер. </w:t>
            </w:r>
            <w:proofErr w:type="spellStart"/>
            <w:r>
              <w:rPr>
                <w:rFonts w:eastAsia="Times New Roman"/>
                <w:lang w:eastAsia="ru-RU"/>
              </w:rPr>
              <w:t>Кизиловский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(Гармония)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9,7</w:t>
            </w:r>
          </w:p>
        </w:tc>
      </w:tr>
      <w:tr w:rsidR="00F26A99" w:rsidTr="00F26A9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B30BFB" w:rsidP="00B30BFB">
            <w:pPr>
              <w:spacing w:line="0" w:lineRule="atLeast"/>
              <w:ind w:firstLine="0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«Поликлиника 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 Адмирал (Д/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Свято-Никольский)»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14,2</w:t>
            </w:r>
          </w:p>
        </w:tc>
      </w:tr>
      <w:tr w:rsidR="00F26A99" w:rsidTr="00F26A9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B30BFB" w:rsidP="00B30BFB">
            <w:pPr>
              <w:spacing w:line="0" w:lineRule="atLeast"/>
              <w:ind w:firstLine="0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 Адмирал (Д/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E70E32">
              <w:rPr>
                <w:rFonts w:eastAsia="Times New Roman"/>
                <w:color w:val="000000"/>
                <w:lang w:eastAsia="ru-RU"/>
              </w:rPr>
              <w:t>«</w:t>
            </w:r>
            <w:r>
              <w:rPr>
                <w:rFonts w:eastAsia="Times New Roman"/>
                <w:color w:val="000000"/>
                <w:lang w:eastAsia="ru-RU"/>
              </w:rPr>
              <w:t>Свято Никольский</w:t>
            </w:r>
            <w:r w:rsidR="00E70E32">
              <w:rPr>
                <w:rFonts w:eastAsia="Times New Roman"/>
                <w:color w:val="000000"/>
                <w:lang w:eastAsia="ru-RU"/>
              </w:rPr>
              <w:t>»</w:t>
            </w:r>
            <w:r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="00E70E32">
              <w:rPr>
                <w:rFonts w:eastAsia="Times New Roman"/>
                <w:color w:val="000000"/>
                <w:lang w:eastAsia="ru-RU"/>
              </w:rPr>
              <w:t>–</w:t>
            </w:r>
            <w:r>
              <w:rPr>
                <w:rFonts w:eastAsia="Times New Roman"/>
                <w:color w:val="000000"/>
                <w:lang w:eastAsia="ru-RU"/>
              </w:rPr>
              <w:t xml:space="preserve"> ул</w:t>
            </w:r>
            <w:r w:rsidR="00E70E32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Пушкина </w:t>
            </w:r>
            <w:r w:rsidR="00E70E32">
              <w:rPr>
                <w:rFonts w:eastAsia="Times New Roman"/>
                <w:color w:val="000000"/>
                <w:lang w:eastAsia="ru-RU"/>
              </w:rPr>
              <w:t xml:space="preserve">                    </w:t>
            </w:r>
            <w:r>
              <w:rPr>
                <w:rFonts w:eastAsia="Times New Roman"/>
                <w:color w:val="000000"/>
                <w:lang w:eastAsia="ru-RU"/>
              </w:rPr>
              <w:t>(Школа № 5)»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lang w:eastAsia="ru-RU"/>
              </w:rPr>
            </w:pPr>
            <w:r>
              <w:rPr>
                <w:color w:val="000000"/>
              </w:rPr>
              <w:t>10</w:t>
            </w:r>
          </w:p>
        </w:tc>
      </w:tr>
      <w:tr w:rsidR="00F26A99" w:rsidTr="00F26A9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Pr="00B30BFB" w:rsidRDefault="00B30BFB" w:rsidP="00B30BFB">
            <w:pPr>
              <w:spacing w:line="0" w:lineRule="atLeast"/>
              <w:ind w:firstLine="0"/>
              <w:rPr>
                <w:rFonts w:eastAsia="Times New Roman"/>
                <w:lang w:eastAsia="ru-RU"/>
              </w:rPr>
            </w:pPr>
            <w:r w:rsidRPr="00B30BFB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г. Михайловск (Поликлиника) – </w:t>
            </w:r>
            <w:r w:rsidR="00E70E32">
              <w:rPr>
                <w:rFonts w:eastAsia="Times New Roman"/>
                <w:lang w:eastAsia="ru-RU"/>
              </w:rPr>
              <w:t xml:space="preserve">             </w:t>
            </w:r>
            <w:r>
              <w:rPr>
                <w:rFonts w:eastAsia="Times New Roman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/>
                <w:lang w:eastAsia="ru-RU"/>
              </w:rPr>
              <w:t>Верхнерусское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A99" w:rsidRDefault="00F26A99" w:rsidP="00DD1C2F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11,2</w:t>
            </w:r>
          </w:p>
        </w:tc>
      </w:tr>
    </w:tbl>
    <w:p w:rsidR="00F26A99" w:rsidRDefault="00F26A99" w:rsidP="00F26A99">
      <w:pPr>
        <w:ind w:left="142" w:right="1"/>
        <w:rPr>
          <w:rFonts w:eastAsia="Times New Roman"/>
          <w:lang w:eastAsia="ru-RU"/>
        </w:rPr>
      </w:pPr>
    </w:p>
    <w:p w:rsidR="00F26A99" w:rsidRDefault="00F26A99" w:rsidP="00B30BFB">
      <w:pPr>
        <w:ind w:left="142"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В транспортную систему Шпаковского округа входит система автодорог федерального, регионального и местного значения, железнодорожная станция «</w:t>
      </w:r>
      <w:proofErr w:type="spellStart"/>
      <w:r>
        <w:rPr>
          <w:rFonts w:eastAsia="Times New Roman"/>
          <w:lang w:eastAsia="ru-RU"/>
        </w:rPr>
        <w:t>Палагиада</w:t>
      </w:r>
      <w:proofErr w:type="spellEnd"/>
      <w:r>
        <w:rPr>
          <w:rFonts w:eastAsia="Times New Roman"/>
          <w:lang w:eastAsia="ru-RU"/>
        </w:rPr>
        <w:t>» и сеть железных дорог, а также внутригородской, муниципальный и межмуниципальный транспорт общего пользования.</w:t>
      </w:r>
    </w:p>
    <w:p w:rsidR="00F26A99" w:rsidRDefault="00F26A99" w:rsidP="00B30BFB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Протяженность автомобильных дорог с твердым покрытием с учетом улично-дорожной сети составляет 1023,79 км</w:t>
      </w:r>
      <w:proofErr w:type="gramStart"/>
      <w:r w:rsidR="00DD1C2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, </w:t>
      </w:r>
      <w:proofErr w:type="gramEnd"/>
      <w:r>
        <w:rPr>
          <w:rFonts w:eastAsia="Times New Roman"/>
          <w:lang w:eastAsia="ru-RU"/>
        </w:rPr>
        <w:t>в том числе федерального значения – 40,3 км</w:t>
      </w:r>
      <w:r w:rsidR="00DD1C2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, регионального – 147,8 км.</w:t>
      </w:r>
    </w:p>
    <w:p w:rsidR="00F26A99" w:rsidRDefault="00F26A99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Дорожная сеть Шпаковского округа представлена следующими федеральными и краевыми автомобильными дорогами:</w:t>
      </w:r>
    </w:p>
    <w:p w:rsidR="00F26A99" w:rsidRDefault="00493922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26A99">
        <w:rPr>
          <w:rFonts w:eastAsia="Times New Roman"/>
          <w:lang w:eastAsia="ru-RU"/>
        </w:rPr>
        <w:t>«Астрахань – Элиста – Невинномысск» – (А-154);</w:t>
      </w:r>
    </w:p>
    <w:p w:rsidR="00F26A99" w:rsidRDefault="00493922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26A99">
        <w:rPr>
          <w:rFonts w:eastAsia="Times New Roman"/>
          <w:lang w:eastAsia="ru-RU"/>
        </w:rPr>
        <w:t>«Ростов на Дону от а/д «Дон» – Ставрополь»;</w:t>
      </w:r>
    </w:p>
    <w:p w:rsidR="00F26A99" w:rsidRDefault="00493922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26A99">
        <w:rPr>
          <w:rFonts w:eastAsia="Times New Roman"/>
          <w:lang w:eastAsia="ru-RU"/>
        </w:rPr>
        <w:t>«Ставрополь – аэропорт»;</w:t>
      </w:r>
    </w:p>
    <w:p w:rsidR="00F26A99" w:rsidRDefault="00493922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26A99">
        <w:rPr>
          <w:rFonts w:eastAsia="Times New Roman"/>
          <w:lang w:eastAsia="ru-RU"/>
        </w:rPr>
        <w:t>«Шпаковское – Дубовка – Казинка»;</w:t>
      </w:r>
    </w:p>
    <w:p w:rsidR="00F26A99" w:rsidRDefault="00493922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26A99">
        <w:rPr>
          <w:rFonts w:eastAsia="Times New Roman"/>
          <w:lang w:eastAsia="ru-RU"/>
        </w:rPr>
        <w:t>«Северный обход г. Ставрополя»;</w:t>
      </w:r>
    </w:p>
    <w:p w:rsidR="00F26A99" w:rsidRDefault="00493922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26A99">
        <w:rPr>
          <w:rFonts w:eastAsia="Times New Roman"/>
          <w:lang w:eastAsia="ru-RU"/>
        </w:rPr>
        <w:t xml:space="preserve">«Ставрополь – ст. Новомарьевская – ст. </w:t>
      </w:r>
      <w:proofErr w:type="spellStart"/>
      <w:r w:rsidR="00F26A99">
        <w:rPr>
          <w:rFonts w:eastAsia="Times New Roman"/>
          <w:lang w:eastAsia="ru-RU"/>
        </w:rPr>
        <w:t>Каменнобродская</w:t>
      </w:r>
      <w:proofErr w:type="spellEnd"/>
      <w:r w:rsidR="00F26A99">
        <w:rPr>
          <w:rFonts w:eastAsia="Times New Roman"/>
          <w:lang w:eastAsia="ru-RU"/>
        </w:rPr>
        <w:t>»;</w:t>
      </w:r>
    </w:p>
    <w:p w:rsidR="00F26A99" w:rsidRDefault="00493922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26A99">
        <w:rPr>
          <w:rFonts w:eastAsia="Times New Roman"/>
          <w:lang w:eastAsia="ru-RU"/>
        </w:rPr>
        <w:t xml:space="preserve">«подъезд </w:t>
      </w:r>
      <w:proofErr w:type="gramStart"/>
      <w:r w:rsidR="00F26A99">
        <w:rPr>
          <w:rFonts w:eastAsia="Times New Roman"/>
          <w:lang w:eastAsia="ru-RU"/>
        </w:rPr>
        <w:t>к</w:t>
      </w:r>
      <w:proofErr w:type="gramEnd"/>
      <w:r w:rsidR="00F26A99">
        <w:rPr>
          <w:rFonts w:eastAsia="Times New Roman"/>
          <w:lang w:eastAsia="ru-RU"/>
        </w:rPr>
        <w:t xml:space="preserve"> с. Петропавловка от а/д Рыздвяный – Казинка»;</w:t>
      </w:r>
    </w:p>
    <w:p w:rsidR="00F26A99" w:rsidRDefault="00493922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26A99">
        <w:rPr>
          <w:rFonts w:eastAsia="Times New Roman"/>
          <w:lang w:eastAsia="ru-RU"/>
        </w:rPr>
        <w:t xml:space="preserve">«подъезд к г. Ставрополю </w:t>
      </w:r>
      <w:proofErr w:type="gramStart"/>
      <w:r w:rsidR="00F26A99">
        <w:rPr>
          <w:rFonts w:eastAsia="Times New Roman"/>
          <w:lang w:eastAsia="ru-RU"/>
        </w:rPr>
        <w:t>от</w:t>
      </w:r>
      <w:proofErr w:type="gramEnd"/>
      <w:r w:rsidR="00F26A99">
        <w:rPr>
          <w:rFonts w:eastAsia="Times New Roman"/>
          <w:lang w:eastAsia="ru-RU"/>
        </w:rPr>
        <w:t xml:space="preserve"> а/д «А</w:t>
      </w:r>
      <w:r>
        <w:rPr>
          <w:rFonts w:eastAsia="Times New Roman"/>
          <w:lang w:eastAsia="ru-RU"/>
        </w:rPr>
        <w:t>страхань – Элиста – Ставрополь»</w:t>
      </w:r>
      <w:r w:rsidR="00F26A99">
        <w:rPr>
          <w:rFonts w:eastAsia="Times New Roman"/>
          <w:lang w:eastAsia="ru-RU"/>
        </w:rPr>
        <w:t>;</w:t>
      </w:r>
    </w:p>
    <w:p w:rsidR="00F26A99" w:rsidRDefault="00493922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26A99">
        <w:rPr>
          <w:rFonts w:eastAsia="Times New Roman"/>
          <w:lang w:eastAsia="ru-RU"/>
        </w:rPr>
        <w:t xml:space="preserve">«Ставрополь – Тоннельный – </w:t>
      </w:r>
      <w:proofErr w:type="spellStart"/>
      <w:r w:rsidR="00F26A99">
        <w:rPr>
          <w:rFonts w:eastAsia="Times New Roman"/>
          <w:lang w:eastAsia="ru-RU"/>
        </w:rPr>
        <w:t>Барсуковская</w:t>
      </w:r>
      <w:proofErr w:type="spellEnd"/>
      <w:r w:rsidR="00F26A99">
        <w:rPr>
          <w:rFonts w:eastAsia="Times New Roman"/>
          <w:lang w:eastAsia="ru-RU"/>
        </w:rPr>
        <w:t xml:space="preserve"> – примыкание </w:t>
      </w:r>
      <w:r w:rsidR="00DD1C2F">
        <w:rPr>
          <w:rFonts w:eastAsia="Times New Roman"/>
          <w:lang w:eastAsia="ru-RU"/>
        </w:rPr>
        <w:t xml:space="preserve">                              </w:t>
      </w:r>
      <w:r w:rsidR="00F26A99">
        <w:rPr>
          <w:rFonts w:eastAsia="Times New Roman"/>
          <w:lang w:eastAsia="ru-RU"/>
        </w:rPr>
        <w:t>к а/д «Кавказ»;</w:t>
      </w:r>
    </w:p>
    <w:p w:rsidR="00F26A99" w:rsidRDefault="00493922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26A99">
        <w:rPr>
          <w:rFonts w:eastAsia="Times New Roman"/>
          <w:lang w:eastAsia="ru-RU"/>
        </w:rPr>
        <w:t xml:space="preserve">«Ставрополь – </w:t>
      </w:r>
      <w:proofErr w:type="spellStart"/>
      <w:r w:rsidR="00F26A99">
        <w:rPr>
          <w:rFonts w:eastAsia="Times New Roman"/>
          <w:lang w:eastAsia="ru-RU"/>
        </w:rPr>
        <w:t>Сенгилеевское</w:t>
      </w:r>
      <w:proofErr w:type="spellEnd"/>
      <w:r w:rsidR="00F26A99">
        <w:rPr>
          <w:rFonts w:eastAsia="Times New Roman"/>
          <w:lang w:eastAsia="ru-RU"/>
        </w:rPr>
        <w:t xml:space="preserve"> – </w:t>
      </w:r>
      <w:proofErr w:type="spellStart"/>
      <w:r w:rsidR="00F26A99">
        <w:rPr>
          <w:rFonts w:eastAsia="Times New Roman"/>
          <w:lang w:eastAsia="ru-RU"/>
        </w:rPr>
        <w:t>Каменобродская</w:t>
      </w:r>
      <w:proofErr w:type="spellEnd"/>
      <w:r w:rsidR="00F26A99">
        <w:rPr>
          <w:rFonts w:eastAsia="Times New Roman"/>
          <w:lang w:eastAsia="ru-RU"/>
        </w:rPr>
        <w:t xml:space="preserve"> – Новотроицкая»;</w:t>
      </w:r>
    </w:p>
    <w:p w:rsidR="00F26A99" w:rsidRDefault="00493922" w:rsidP="00B30BFB">
      <w:pPr>
        <w:ind w:right="1"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26A99">
        <w:rPr>
          <w:rFonts w:eastAsia="Times New Roman"/>
          <w:lang w:eastAsia="ru-RU"/>
        </w:rPr>
        <w:t xml:space="preserve">«Ставрополь – </w:t>
      </w:r>
      <w:proofErr w:type="spellStart"/>
      <w:r w:rsidR="00F26A99">
        <w:rPr>
          <w:rFonts w:eastAsia="Times New Roman"/>
          <w:lang w:eastAsia="ru-RU"/>
        </w:rPr>
        <w:t>Рыздвянный</w:t>
      </w:r>
      <w:proofErr w:type="spellEnd"/>
      <w:r w:rsidR="00F26A99">
        <w:rPr>
          <w:rFonts w:eastAsia="Times New Roman"/>
          <w:lang w:eastAsia="ru-RU"/>
        </w:rPr>
        <w:t xml:space="preserve"> – Изобильный – Новоалександровск»</w:t>
      </w:r>
      <w:r w:rsidR="00B30BFB">
        <w:rPr>
          <w:rFonts w:eastAsia="Times New Roman"/>
          <w:lang w:eastAsia="ru-RU"/>
        </w:rPr>
        <w:t>.</w:t>
      </w:r>
    </w:p>
    <w:p w:rsidR="00F26A99" w:rsidRDefault="00F26A99" w:rsidP="00F26A99">
      <w:pPr>
        <w:spacing w:line="240" w:lineRule="exact"/>
        <w:contextualSpacing/>
      </w:pPr>
    </w:p>
    <w:p w:rsidR="00A24A9B" w:rsidRDefault="00A24A9B" w:rsidP="00EF185E">
      <w:pPr>
        <w:ind w:right="1" w:firstLine="708"/>
        <w:jc w:val="center"/>
        <w:rPr>
          <w:rFonts w:eastAsia="Times New Roman"/>
          <w:b/>
          <w:lang w:eastAsia="ru-RU"/>
        </w:rPr>
      </w:pPr>
      <w:r w:rsidRPr="00EF185E">
        <w:rPr>
          <w:rFonts w:eastAsia="Times New Roman"/>
          <w:b/>
          <w:lang w:eastAsia="ru-RU"/>
        </w:rPr>
        <w:t>5.8. Демография. Жизненный уровень населения. Занятость</w:t>
      </w:r>
    </w:p>
    <w:p w:rsidR="00EF185E" w:rsidRPr="00EF185E" w:rsidRDefault="00EF185E" w:rsidP="00EF185E">
      <w:pPr>
        <w:ind w:right="1" w:firstLine="708"/>
        <w:jc w:val="center"/>
        <w:rPr>
          <w:rFonts w:eastAsia="Times New Roman"/>
          <w:b/>
          <w:lang w:eastAsia="ru-RU"/>
        </w:rPr>
      </w:pPr>
    </w:p>
    <w:p w:rsidR="00E068E9" w:rsidRPr="00751698" w:rsidRDefault="00E068E9" w:rsidP="00E068E9">
      <w:pPr>
        <w:ind w:right="1" w:firstLine="851"/>
        <w:rPr>
          <w:rFonts w:eastAsia="Times New Roman"/>
          <w:lang w:eastAsia="ru-RU"/>
        </w:rPr>
      </w:pPr>
      <w:r w:rsidRPr="00751698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2023 году</w:t>
      </w:r>
      <w:r w:rsidRPr="00751698">
        <w:rPr>
          <w:rFonts w:eastAsia="Times New Roman"/>
          <w:lang w:eastAsia="ru-RU"/>
        </w:rPr>
        <w:t xml:space="preserve"> зарегистрировано </w:t>
      </w:r>
      <w:r>
        <w:rPr>
          <w:rFonts w:eastAsia="Times New Roman"/>
          <w:lang w:eastAsia="ru-RU"/>
        </w:rPr>
        <w:t>924</w:t>
      </w:r>
      <w:r w:rsidRPr="00751698">
        <w:rPr>
          <w:rFonts w:eastAsia="Times New Roman"/>
          <w:lang w:eastAsia="ru-RU"/>
        </w:rPr>
        <w:t xml:space="preserve"> </w:t>
      </w:r>
      <w:r w:rsidR="00DD1C2F">
        <w:rPr>
          <w:rFonts w:eastAsia="Times New Roman"/>
          <w:lang w:eastAsia="ru-RU"/>
        </w:rPr>
        <w:t xml:space="preserve">чел. </w:t>
      </w:r>
      <w:r w:rsidRPr="00751698">
        <w:rPr>
          <w:rFonts w:eastAsia="Times New Roman"/>
          <w:lang w:eastAsia="ru-RU"/>
        </w:rPr>
        <w:t>родившихся</w:t>
      </w:r>
      <w:r>
        <w:rPr>
          <w:rFonts w:eastAsia="Times New Roman"/>
          <w:lang w:eastAsia="ru-RU"/>
        </w:rPr>
        <w:t xml:space="preserve">, </w:t>
      </w:r>
      <w:r w:rsidRPr="00751698"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>974</w:t>
      </w:r>
      <w:r w:rsidRPr="00751698">
        <w:rPr>
          <w:rFonts w:eastAsia="Times New Roman"/>
          <w:lang w:eastAsia="ru-RU"/>
        </w:rPr>
        <w:t xml:space="preserve"> </w:t>
      </w:r>
      <w:r w:rsidR="00DD1C2F">
        <w:rPr>
          <w:rFonts w:eastAsia="Times New Roman"/>
          <w:lang w:eastAsia="ru-RU"/>
        </w:rPr>
        <w:t xml:space="preserve">чел. </w:t>
      </w:r>
      <w:r>
        <w:rPr>
          <w:rFonts w:eastAsia="Times New Roman"/>
          <w:lang w:eastAsia="ru-RU"/>
        </w:rPr>
        <w:t>в 2022 году</w:t>
      </w:r>
      <w:r w:rsidRPr="00751698">
        <w:rPr>
          <w:rFonts w:eastAsia="Times New Roman"/>
          <w:lang w:eastAsia="ru-RU"/>
        </w:rPr>
        <w:t xml:space="preserve">). Количество умерших составило </w:t>
      </w:r>
      <w:r w:rsidRPr="00083F2B">
        <w:t>1</w:t>
      </w:r>
      <w:r>
        <w:t>343</w:t>
      </w:r>
      <w:r w:rsidRPr="00751698">
        <w:rPr>
          <w:rFonts w:eastAsia="Times New Roman"/>
          <w:lang w:eastAsia="ru-RU"/>
        </w:rPr>
        <w:t xml:space="preserve"> чел</w:t>
      </w:r>
      <w:r w:rsidR="00DD1C2F">
        <w:rPr>
          <w:rFonts w:eastAsia="Times New Roman"/>
          <w:lang w:eastAsia="ru-RU"/>
        </w:rPr>
        <w:t>.</w:t>
      </w:r>
      <w:r w:rsidRPr="00751698"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eastAsia="ru-RU"/>
        </w:rPr>
        <w:t>1411</w:t>
      </w:r>
      <w:r w:rsidR="00DD1C2F">
        <w:rPr>
          <w:rFonts w:eastAsia="Times New Roman"/>
          <w:lang w:eastAsia="ru-RU"/>
        </w:rPr>
        <w:t xml:space="preserve"> чел. </w:t>
      </w:r>
      <w:r w:rsidRPr="00751698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2022 году</w:t>
      </w:r>
      <w:r w:rsidRPr="00751698">
        <w:rPr>
          <w:rFonts w:eastAsia="Times New Roman"/>
          <w:lang w:eastAsia="ru-RU"/>
        </w:rPr>
        <w:t>).</w:t>
      </w:r>
    </w:p>
    <w:p w:rsidR="00E068E9" w:rsidRDefault="00E068E9" w:rsidP="00E068E9">
      <w:pPr>
        <w:ind w:right="1" w:firstLine="851"/>
        <w:rPr>
          <w:rFonts w:eastAsia="Times New Roman"/>
          <w:lang w:eastAsia="ru-RU"/>
        </w:rPr>
      </w:pPr>
      <w:r w:rsidRPr="00751698">
        <w:rPr>
          <w:rFonts w:eastAsia="Times New Roman"/>
          <w:lang w:eastAsia="ru-RU"/>
        </w:rPr>
        <w:t xml:space="preserve">Зарегистрировано </w:t>
      </w:r>
      <w:r>
        <w:rPr>
          <w:rFonts w:eastAsia="Times New Roman"/>
          <w:lang w:eastAsia="ru-RU"/>
        </w:rPr>
        <w:t>798 браков</w:t>
      </w:r>
      <w:r w:rsidRPr="00751698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>691</w:t>
      </w:r>
      <w:r w:rsidRPr="00751698">
        <w:rPr>
          <w:rFonts w:eastAsia="Times New Roman"/>
          <w:lang w:eastAsia="ru-RU"/>
        </w:rPr>
        <w:t xml:space="preserve"> расторгнуто (</w:t>
      </w:r>
      <w:r>
        <w:rPr>
          <w:rFonts w:eastAsia="Times New Roman"/>
          <w:lang w:eastAsia="ru-RU"/>
        </w:rPr>
        <w:t>731</w:t>
      </w:r>
      <w:r w:rsidRPr="00751698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>672</w:t>
      </w:r>
      <w:r w:rsidRPr="00751698">
        <w:rPr>
          <w:rFonts w:eastAsia="Times New Roman"/>
          <w:lang w:eastAsia="ru-RU"/>
        </w:rPr>
        <w:t xml:space="preserve"> соответственно </w:t>
      </w:r>
      <w:r>
        <w:rPr>
          <w:rFonts w:eastAsia="Times New Roman"/>
          <w:lang w:eastAsia="ru-RU"/>
        </w:rPr>
        <w:t>за 2022 год</w:t>
      </w:r>
      <w:r w:rsidRPr="00751698">
        <w:rPr>
          <w:rFonts w:eastAsia="Times New Roman"/>
          <w:lang w:eastAsia="ru-RU"/>
        </w:rPr>
        <w:t>).</w:t>
      </w:r>
    </w:p>
    <w:p w:rsidR="00E068E9" w:rsidRPr="00751698" w:rsidRDefault="00E068E9" w:rsidP="00E068E9">
      <w:pPr>
        <w:ind w:right="1"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Численность населения в возрасте от 0 до 14 лет (включительно), составляет 30873 чел.</w:t>
      </w:r>
    </w:p>
    <w:p w:rsidR="00E068E9" w:rsidRPr="00751698" w:rsidRDefault="00E068E9" w:rsidP="00E068E9">
      <w:pPr>
        <w:ind w:right="1"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Численность пенсионеров </w:t>
      </w:r>
      <w:r w:rsidRPr="00221620">
        <w:rPr>
          <w:rFonts w:eastAsia="Times New Roman"/>
          <w:lang w:eastAsia="ru-RU"/>
        </w:rPr>
        <w:t xml:space="preserve">на 01.01.2024 года составила 33 149 </w:t>
      </w:r>
      <w:r>
        <w:rPr>
          <w:rFonts w:eastAsia="Times New Roman"/>
          <w:lang w:eastAsia="ru-RU"/>
        </w:rPr>
        <w:t>человек (</w:t>
      </w:r>
      <w:r w:rsidRPr="00751698">
        <w:rPr>
          <w:rFonts w:eastAsia="Times New Roman"/>
          <w:lang w:eastAsia="ru-RU"/>
        </w:rPr>
        <w:t>33</w:t>
      </w:r>
      <w:r>
        <w:rPr>
          <w:rFonts w:eastAsia="Times New Roman"/>
          <w:lang w:eastAsia="ru-RU"/>
        </w:rPr>
        <w:t> 438</w:t>
      </w:r>
      <w:r w:rsidRPr="00751698">
        <w:rPr>
          <w:rFonts w:eastAsia="Times New Roman"/>
          <w:lang w:eastAsia="ru-RU"/>
        </w:rPr>
        <w:t xml:space="preserve"> </w:t>
      </w:r>
      <w:r w:rsidR="00F6580D">
        <w:rPr>
          <w:rFonts w:eastAsia="Times New Roman"/>
          <w:lang w:eastAsia="ru-RU"/>
        </w:rPr>
        <w:t xml:space="preserve">тыс. </w:t>
      </w:r>
      <w:r>
        <w:rPr>
          <w:rFonts w:eastAsia="Times New Roman"/>
          <w:lang w:eastAsia="ru-RU"/>
        </w:rPr>
        <w:t>пенсионеров в 2022 году)</w:t>
      </w:r>
      <w:r w:rsidRPr="00751698">
        <w:rPr>
          <w:rFonts w:eastAsia="Times New Roman"/>
          <w:lang w:eastAsia="ru-RU"/>
        </w:rPr>
        <w:t xml:space="preserve">. </w:t>
      </w:r>
    </w:p>
    <w:p w:rsidR="00E068E9" w:rsidRDefault="00E068E9" w:rsidP="00E068E9">
      <w:r>
        <w:lastRenderedPageBreak/>
        <w:t>За 2023</w:t>
      </w:r>
      <w:r w:rsidRPr="00083F2B">
        <w:t xml:space="preserve"> год в </w:t>
      </w:r>
      <w:r w:rsidR="00F6580D">
        <w:t>ГКУ «Центр занятости населения Шпаковского района»</w:t>
      </w:r>
      <w:r w:rsidRPr="00083F2B">
        <w:t xml:space="preserve"> обратилось </w:t>
      </w:r>
      <w:r>
        <w:t>1700</w:t>
      </w:r>
      <w:r w:rsidRPr="00083F2B">
        <w:t xml:space="preserve"> граждан, ищущих работу. Средняя продолжитель</w:t>
      </w:r>
      <w:r>
        <w:t>ность безработицы составляет 3,5</w:t>
      </w:r>
      <w:r w:rsidRPr="00083F2B">
        <w:t xml:space="preserve"> месяц</w:t>
      </w:r>
      <w:r w:rsidR="00F6580D">
        <w:t>а</w:t>
      </w:r>
      <w:r w:rsidRPr="00083F2B">
        <w:t>, уровень регистрируемой б</w:t>
      </w:r>
      <w:r>
        <w:t>езработица в районе составил 0,2</w:t>
      </w:r>
      <w:r w:rsidRPr="00083F2B">
        <w:t>%. Количество за</w:t>
      </w:r>
      <w:r>
        <w:t xml:space="preserve">регистрированных вакансий </w:t>
      </w:r>
      <w:r w:rsidR="0055038C">
        <w:t xml:space="preserve">                                          </w:t>
      </w:r>
      <w:r>
        <w:t>в</w:t>
      </w:r>
      <w:r w:rsidR="0055038C">
        <w:t xml:space="preserve"> </w:t>
      </w:r>
      <w:r>
        <w:t>2023</w:t>
      </w:r>
      <w:r w:rsidRPr="00083F2B">
        <w:t xml:space="preserve"> году – </w:t>
      </w:r>
      <w:r>
        <w:t>5</w:t>
      </w:r>
      <w:r w:rsidR="00F6580D">
        <w:t xml:space="preserve"> </w:t>
      </w:r>
      <w:r>
        <w:t>700</w:t>
      </w:r>
      <w:r w:rsidRPr="00083F2B">
        <w:t xml:space="preserve"> вакансий.</w:t>
      </w:r>
    </w:p>
    <w:p w:rsidR="00A62CAE" w:rsidRPr="00083F2B" w:rsidRDefault="00A62CAE" w:rsidP="00E068E9"/>
    <w:p w:rsidR="00CC35C0" w:rsidRDefault="00CC35C0" w:rsidP="00EF185E">
      <w:pPr>
        <w:ind w:firstLine="851"/>
        <w:rPr>
          <w:rFonts w:eastAsia="Times New Roman"/>
          <w:b/>
        </w:rPr>
      </w:pPr>
      <w:r w:rsidRPr="00EF185E">
        <w:rPr>
          <w:b/>
        </w:rPr>
        <w:t xml:space="preserve">   </w:t>
      </w:r>
      <w:r w:rsidR="00EF185E" w:rsidRPr="00EF185E">
        <w:rPr>
          <w:rFonts w:eastAsia="Times New Roman"/>
          <w:b/>
        </w:rPr>
        <w:t xml:space="preserve">                    </w:t>
      </w:r>
      <w:r w:rsidR="006F58BF" w:rsidRPr="00EF185E">
        <w:rPr>
          <w:rFonts w:eastAsia="Times New Roman"/>
          <w:b/>
        </w:rPr>
        <w:t xml:space="preserve">5.9. </w:t>
      </w:r>
      <w:r w:rsidRPr="00EF185E">
        <w:rPr>
          <w:rFonts w:eastAsia="Times New Roman"/>
          <w:b/>
        </w:rPr>
        <w:t>Социальная защита населения</w:t>
      </w:r>
    </w:p>
    <w:p w:rsidR="009E3A3F" w:rsidRPr="009E3A3F" w:rsidRDefault="009E3A3F" w:rsidP="009E3A3F">
      <w:pPr>
        <w:ind w:right="-1418" w:firstLine="708"/>
        <w:rPr>
          <w:rFonts w:eastAsia="Times New Roman"/>
        </w:rPr>
      </w:pPr>
    </w:p>
    <w:p w:rsidR="00A62CAE" w:rsidRDefault="00A62CAE" w:rsidP="00A62CAE">
      <w:pPr>
        <w:pStyle w:val="af3"/>
        <w:spacing w:line="240" w:lineRule="auto"/>
        <w:ind w:firstLine="709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 Выполнение государственных полномочий в социальной сфере.</w:t>
      </w:r>
    </w:p>
    <w:p w:rsidR="00A62CAE" w:rsidRDefault="00A62CAE" w:rsidP="00A62CAE">
      <w:pPr>
        <w:pStyle w:val="22"/>
        <w:spacing w:line="240" w:lineRule="auto"/>
        <w:rPr>
          <w:color w:val="auto"/>
          <w:szCs w:val="28"/>
        </w:rPr>
      </w:pPr>
      <w:r>
        <w:rPr>
          <w:color w:val="auto"/>
        </w:rPr>
        <w:t>За 2023 год общая сумма финансирования из федерального и краевого бюджетов на предоставление мер социальной поддержки и адресной социальной помощи составила 944</w:t>
      </w:r>
      <w:r>
        <w:rPr>
          <w:color w:val="auto"/>
          <w:szCs w:val="28"/>
        </w:rPr>
        <w:t xml:space="preserve"> млн. руб., что в 1,6 раза меньше                               по сравнению с 2022 годом (</w:t>
      </w:r>
      <w:r>
        <w:rPr>
          <w:color w:val="auto"/>
        </w:rPr>
        <w:t>1 млрд. 520</w:t>
      </w:r>
      <w:r>
        <w:rPr>
          <w:color w:val="auto"/>
          <w:szCs w:val="28"/>
        </w:rPr>
        <w:t xml:space="preserve"> млн. руб.). </w:t>
      </w:r>
    </w:p>
    <w:p w:rsidR="00A62CAE" w:rsidRDefault="00A62CAE" w:rsidP="00A62CAE">
      <w:pPr>
        <w:pStyle w:val="24"/>
        <w:rPr>
          <w:szCs w:val="28"/>
        </w:rPr>
      </w:pPr>
      <w:r>
        <w:rPr>
          <w:szCs w:val="28"/>
        </w:rPr>
        <w:t xml:space="preserve">В 2023 году продолжена работа по предоставлению государственной социальной помощи на основании социального контракта. </w:t>
      </w:r>
      <w:proofErr w:type="gramStart"/>
      <w:r>
        <w:rPr>
          <w:szCs w:val="28"/>
        </w:rPr>
        <w:t xml:space="preserve">Заключены социальные контракты с 203 гражданами на сумму 43 млн. руб. из них: </w:t>
      </w:r>
      <w:r w:rsidR="00315C83">
        <w:rPr>
          <w:szCs w:val="28"/>
        </w:rPr>
        <w:t xml:space="preserve">                      </w:t>
      </w:r>
      <w:r>
        <w:rPr>
          <w:szCs w:val="28"/>
        </w:rPr>
        <w:t xml:space="preserve">56 (27,6%) социальных контрактов по поиску работы на сумму 2,5 млн. руб., 113 (55,7%) – на осуществление предпринимательской деятельности </w:t>
      </w:r>
      <w:r w:rsidR="00315C83">
        <w:rPr>
          <w:szCs w:val="28"/>
        </w:rPr>
        <w:t xml:space="preserve">                          </w:t>
      </w:r>
      <w:r>
        <w:rPr>
          <w:szCs w:val="28"/>
        </w:rPr>
        <w:t>на сумму 37,3 млн. руб., 8 (3,9%) – на ведение личного подсобного хозяйства на сумму 1,4 млн. руб., 26 (12,8%) – на иные мероприятия по преодолению гражданином трудной жизненной ситуации на</w:t>
      </w:r>
      <w:proofErr w:type="gramEnd"/>
      <w:r>
        <w:rPr>
          <w:szCs w:val="28"/>
        </w:rPr>
        <w:t xml:space="preserve"> сумму 1,8 млн. руб., </w:t>
      </w:r>
      <w:r w:rsidR="00315C83">
        <w:rPr>
          <w:szCs w:val="28"/>
        </w:rPr>
        <w:t xml:space="preserve">                            </w:t>
      </w:r>
      <w:r>
        <w:rPr>
          <w:szCs w:val="28"/>
        </w:rPr>
        <w:t xml:space="preserve">что по сравнению с 2022 годом на 12,9 % меньше по количеству получателей (в 2022 году – 233 чел.) и на 17,8 % больше по сумме оказанной социальной помощи (в 2022 году – 36,5 млн. руб.). Максимальный размер суммы оказываемой помощи с 01.07.2022 увеличился, в том числе на осуществление предпринимательской деятельности с 250 тыс. руб. до 350 тыс. руб., </w:t>
      </w:r>
      <w:r w:rsidR="00315C83">
        <w:rPr>
          <w:szCs w:val="28"/>
        </w:rPr>
        <w:t xml:space="preserve">                                </w:t>
      </w:r>
      <w:r>
        <w:rPr>
          <w:szCs w:val="28"/>
        </w:rPr>
        <w:t>на ведение личного подсобного хозяйства со 100 тыс. руб. до 200 тыс. руб.,</w:t>
      </w:r>
      <w:r w:rsidR="00315C83">
        <w:rPr>
          <w:szCs w:val="28"/>
        </w:rPr>
        <w:t xml:space="preserve">                         </w:t>
      </w:r>
      <w:r>
        <w:rPr>
          <w:szCs w:val="28"/>
        </w:rPr>
        <w:t xml:space="preserve">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увеличилась общая сумма оказанной помощи на 6,5 млн. руб.</w:t>
      </w:r>
    </w:p>
    <w:p w:rsidR="00A62CAE" w:rsidRDefault="00A62CAE" w:rsidP="00A62CAE">
      <w:r>
        <w:t xml:space="preserve">В 2023 году продолжена работа по предоставлению дополнительной меры </w:t>
      </w:r>
      <w:r>
        <w:rPr>
          <w:color w:val="000000"/>
        </w:rPr>
        <w:t xml:space="preserve">социальной поддержки за счет средств местного бюджета </w:t>
      </w:r>
      <w:r w:rsidR="00315C83">
        <w:rPr>
          <w:color w:val="000000"/>
        </w:rPr>
        <w:t xml:space="preserve">                                 </w:t>
      </w:r>
      <w:r>
        <w:rPr>
          <w:color w:val="000000"/>
        </w:rPr>
        <w:t xml:space="preserve">по обеспечению автономными пожарными </w:t>
      </w:r>
      <w:proofErr w:type="spellStart"/>
      <w:r>
        <w:rPr>
          <w:color w:val="000000"/>
        </w:rPr>
        <w:t>извещателями</w:t>
      </w:r>
      <w:proofErr w:type="spellEnd"/>
      <w:r>
        <w:rPr>
          <w:color w:val="000000"/>
        </w:rPr>
        <w:t xml:space="preserve"> многодетных семей и семей, находящихся в социально опасном положении, проживающих </w:t>
      </w:r>
      <w:r w:rsidR="00315C83">
        <w:rPr>
          <w:color w:val="000000"/>
        </w:rPr>
        <w:t xml:space="preserve">                       </w:t>
      </w:r>
      <w:r>
        <w:rPr>
          <w:color w:val="000000"/>
        </w:rPr>
        <w:t xml:space="preserve">на территории Шпаковского </w:t>
      </w:r>
      <w:r w:rsidR="00F6580D">
        <w:rPr>
          <w:color w:val="000000"/>
        </w:rPr>
        <w:t xml:space="preserve">муниципального </w:t>
      </w:r>
      <w:r>
        <w:rPr>
          <w:color w:val="000000"/>
        </w:rPr>
        <w:t xml:space="preserve">округа. </w:t>
      </w:r>
      <w:r>
        <w:t xml:space="preserve">В рамках реализации подпрограммы «Социальное обеспечение населения Шпаковского муниципального округа» в течение года 138 </w:t>
      </w:r>
      <w:r>
        <w:rPr>
          <w:color w:val="000000"/>
        </w:rPr>
        <w:t xml:space="preserve">семей округа обеспечены пожарными </w:t>
      </w:r>
      <w:proofErr w:type="spellStart"/>
      <w:r>
        <w:rPr>
          <w:color w:val="000000"/>
        </w:rPr>
        <w:t>извещателями</w:t>
      </w:r>
      <w:proofErr w:type="spellEnd"/>
      <w:r>
        <w:rPr>
          <w:color w:val="000000"/>
        </w:rPr>
        <w:t xml:space="preserve"> на сумму 150 тыс. руб., в том числе 10 семей, находящи</w:t>
      </w:r>
      <w:r w:rsidR="00F6580D">
        <w:rPr>
          <w:color w:val="000000"/>
        </w:rPr>
        <w:t>х</w:t>
      </w:r>
      <w:r>
        <w:rPr>
          <w:color w:val="000000"/>
        </w:rPr>
        <w:t>ся в социально опасном положении (из них 3 многодетные семьи), 128 многодетных семей.</w:t>
      </w:r>
    </w:p>
    <w:p w:rsidR="00A62CAE" w:rsidRDefault="00A62CAE" w:rsidP="00A62CAE">
      <w:pPr>
        <w:pStyle w:val="af3"/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2023 году, в рамках реализации </w:t>
      </w:r>
      <w:r w:rsidRPr="00A62CAE">
        <w:rPr>
          <w:rStyle w:val="standartheader1"/>
          <w:rFonts w:ascii="Times New Roman" w:hAnsi="Times New Roman"/>
          <w:b w:val="0"/>
          <w:i w:val="0"/>
          <w:color w:val="auto"/>
          <w:sz w:val="28"/>
          <w:szCs w:val="28"/>
          <w:lang w:eastAsia="ru-RU"/>
        </w:rPr>
        <w:t>государственной программы Ставропольского края «Социальная поддержка граждан»,</w:t>
      </w:r>
      <w:r w:rsidRPr="008A51FE">
        <w:rPr>
          <w:rStyle w:val="standartheader1"/>
          <w:color w:val="auto"/>
          <w:sz w:val="28"/>
          <w:szCs w:val="28"/>
          <w:lang w:eastAsia="ru-RU"/>
        </w:rPr>
        <w:t xml:space="preserve"> </w:t>
      </w:r>
      <w:r w:rsidRPr="008A51FE">
        <w:rPr>
          <w:rStyle w:val="2"/>
          <w:rFonts w:ascii="Times New Roman" w:hAnsi="Times New Roman"/>
          <w:sz w:val="28"/>
          <w:szCs w:val="28"/>
          <w:lang w:eastAsia="ru-RU"/>
        </w:rPr>
        <w:t>утвержденной постановлением Правительства Ставропольского края от 14.12.2018 № 568-п</w:t>
      </w:r>
      <w:r w:rsidRPr="008A51FE">
        <w:rPr>
          <w:rFonts w:ascii="Times New Roman" w:hAnsi="Times New Roman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регионального проекта «Старшее поколение» национального проекта «Демография»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адресную социальную помощь на ремонт жилья</w:t>
      </w:r>
      <w:r>
        <w:rPr>
          <w:rFonts w:ascii="Times New Roman" w:hAnsi="Times New Roman"/>
          <w:iCs/>
          <w:sz w:val="28"/>
          <w:szCs w:val="28"/>
        </w:rPr>
        <w:t xml:space="preserve"> получили </w:t>
      </w:r>
      <w:r w:rsidR="00B119FF">
        <w:rPr>
          <w:rFonts w:ascii="Times New Roman" w:hAnsi="Times New Roman"/>
          <w:iCs/>
          <w:sz w:val="28"/>
          <w:szCs w:val="28"/>
        </w:rPr>
        <w:t xml:space="preserve">                </w:t>
      </w:r>
      <w:r>
        <w:rPr>
          <w:rFonts w:ascii="Times New Roman" w:hAnsi="Times New Roman"/>
          <w:iCs/>
          <w:sz w:val="28"/>
          <w:szCs w:val="28"/>
        </w:rPr>
        <w:t>2 вдовы участников войны, 3</w:t>
      </w:r>
      <w:r>
        <w:rPr>
          <w:rFonts w:ascii="Times New Roman" w:hAnsi="Times New Roman"/>
          <w:sz w:val="28"/>
          <w:szCs w:val="28"/>
        </w:rPr>
        <w:t xml:space="preserve"> труженика тыла, 1 житель блокадного Ленинграда</w:t>
      </w:r>
      <w:r>
        <w:rPr>
          <w:rFonts w:ascii="Times New Roman" w:hAnsi="Times New Roman"/>
          <w:iCs/>
          <w:sz w:val="28"/>
          <w:szCs w:val="28"/>
        </w:rPr>
        <w:t xml:space="preserve"> на общую сумму 900 тыс. рублей, что меньше показателя </w:t>
      </w:r>
      <w:r w:rsidR="00B119FF">
        <w:rPr>
          <w:rFonts w:ascii="Times New Roman" w:hAnsi="Times New Roman"/>
          <w:iCs/>
          <w:sz w:val="28"/>
          <w:szCs w:val="28"/>
        </w:rPr>
        <w:t xml:space="preserve">                    </w:t>
      </w:r>
      <w:r>
        <w:rPr>
          <w:rFonts w:ascii="Times New Roman" w:hAnsi="Times New Roman"/>
          <w:iCs/>
          <w:sz w:val="28"/>
          <w:szCs w:val="28"/>
        </w:rPr>
        <w:lastRenderedPageBreak/>
        <w:t>2022 года в 1,1 раза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по сумме оказанной адресной помощи (968,3 тыс. руб.) </w:t>
      </w:r>
      <w:r w:rsidR="00B119FF">
        <w:rPr>
          <w:rFonts w:ascii="Times New Roman" w:hAnsi="Times New Roman"/>
          <w:iCs/>
          <w:sz w:val="28"/>
          <w:szCs w:val="28"/>
        </w:rPr>
        <w:t xml:space="preserve">                </w:t>
      </w:r>
      <w:r>
        <w:rPr>
          <w:rFonts w:ascii="Times New Roman" w:hAnsi="Times New Roman"/>
          <w:iCs/>
          <w:sz w:val="28"/>
          <w:szCs w:val="28"/>
        </w:rPr>
        <w:t xml:space="preserve">и в 1,5 раза по количеству получателей помощи (9 человек). </w:t>
      </w:r>
    </w:p>
    <w:p w:rsidR="00A62CAE" w:rsidRDefault="00A62CAE" w:rsidP="00A62CAE">
      <w:pPr>
        <w:pStyle w:val="af3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мероприятий подпрограммы «Социальное обеспечение  населения Шпаковского муниципального округа» является оказание поддержки социально ориентированным некоммерческим организациям.</w:t>
      </w:r>
    </w:p>
    <w:p w:rsidR="00A62CAE" w:rsidRDefault="00A62CAE" w:rsidP="00A62CAE">
      <w:pPr>
        <w:pStyle w:val="Normal1"/>
        <w:spacing w:after="0" w:line="24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2023 году из средств местного бюджета на финансовую поддержку НКО выделено 750 тыс. рублей, которые распределены между главными распорядителями бюджетных средств: управлением труда и социальной защиты населения </w:t>
      </w:r>
      <w:r w:rsidR="00A90E51">
        <w:rPr>
          <w:color w:val="000000"/>
        </w:rPr>
        <w:t xml:space="preserve">администрации Шпаковского муниципального округа Ставропольского края </w:t>
      </w:r>
      <w:r>
        <w:rPr>
          <w:color w:val="000000"/>
        </w:rPr>
        <w:t xml:space="preserve">в размере 300 тыс. рублей, и комитетом образования </w:t>
      </w:r>
      <w:r w:rsidR="003D0898">
        <w:rPr>
          <w:color w:val="000000"/>
        </w:rPr>
        <w:t>администрации Шпаковского муниципального округа Ставропольского края</w:t>
      </w:r>
      <w:r w:rsidR="00B119FF">
        <w:rPr>
          <w:color w:val="000000"/>
        </w:rPr>
        <w:t xml:space="preserve">               </w:t>
      </w:r>
      <w:r>
        <w:rPr>
          <w:color w:val="000000"/>
        </w:rPr>
        <w:t>в размере 450 тыс. рублей.</w:t>
      </w:r>
      <w:proofErr w:type="gramEnd"/>
      <w:r>
        <w:rPr>
          <w:color w:val="000000"/>
        </w:rPr>
        <w:t xml:space="preserve"> По итогам заседаний составов № 1 и № 2 конкурсных комиссий  субсидии из средств местного бюджета на реализацию конкурсных социальных проектов распределены следующим образом</w:t>
      </w:r>
      <w:r w:rsidR="00F6580D">
        <w:rPr>
          <w:color w:val="000000"/>
        </w:rPr>
        <w:t>:</w:t>
      </w:r>
    </w:p>
    <w:p w:rsidR="00A62CAE" w:rsidRDefault="00F6580D" w:rsidP="00A62CAE">
      <w:pPr>
        <w:pStyle w:val="Normal1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A62CAE">
        <w:rPr>
          <w:color w:val="000000"/>
        </w:rPr>
        <w:t>о линии управления:</w:t>
      </w:r>
    </w:p>
    <w:p w:rsidR="00A62CAE" w:rsidRDefault="00A62CAE" w:rsidP="00A62CAE">
      <w:pPr>
        <w:pStyle w:val="Normal1"/>
        <w:spacing w:after="0" w:line="240" w:lineRule="auto"/>
        <w:ind w:firstLine="709"/>
        <w:jc w:val="both"/>
        <w:rPr>
          <w:color w:val="000000"/>
          <w:lang w:eastAsia="ru-RU"/>
        </w:rPr>
      </w:pPr>
      <w:r>
        <w:t xml:space="preserve">- </w:t>
      </w:r>
      <w:proofErr w:type="spellStart"/>
      <w:r>
        <w:t>Шпаковской</w:t>
      </w:r>
      <w:proofErr w:type="spellEnd"/>
      <w:r>
        <w:t xml:space="preserve"> районной общественной организации ветеранов (пенсионеров) войны, труда, Вооруженных сил и правоохранительных органов Ставропольского края – на реализацию конкурсного социального проекта «Сердцем не стареем» по направлению «Повышение интереса пожилого человека к жизни, его самооценки и социальной активности»</w:t>
      </w:r>
      <w:r w:rsidR="00B119FF">
        <w:t xml:space="preserve"> </w:t>
      </w:r>
      <w:r>
        <w:t xml:space="preserve">в размере </w:t>
      </w:r>
      <w:r w:rsidR="004F797B">
        <w:t xml:space="preserve">                     </w:t>
      </w:r>
      <w:r>
        <w:t>300 тыс. рублей</w:t>
      </w:r>
      <w:r>
        <w:rPr>
          <w:lang w:eastAsia="ru-RU"/>
        </w:rPr>
        <w:t>.</w:t>
      </w:r>
    </w:p>
    <w:p w:rsidR="00A62CAE" w:rsidRDefault="00F6580D" w:rsidP="00A62CAE">
      <w:pPr>
        <w:pStyle w:val="af3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62CAE">
        <w:rPr>
          <w:rFonts w:ascii="Times New Roman" w:hAnsi="Times New Roman"/>
          <w:color w:val="000000"/>
          <w:sz w:val="28"/>
          <w:szCs w:val="28"/>
          <w:lang w:eastAsia="ru-RU"/>
        </w:rPr>
        <w:t>о линии комитета образования:</w:t>
      </w:r>
    </w:p>
    <w:p w:rsidR="00A62CAE" w:rsidRDefault="00A62CAE" w:rsidP="00A62CAE">
      <w:pPr>
        <w:pStyle w:val="af3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Частному общеобразовательному учреждению «Свято Никольская начальная школа города Михайловска» в размере 350 тыс. руб. на реализацию социального проекта «Поклонись памяти» по направлению «Деятельность </w:t>
      </w:r>
      <w:r w:rsidR="003D0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сфере патриотического воспитания, в том числе военно-патриотического воспитания граждан Российской Федерации»;</w:t>
      </w:r>
    </w:p>
    <w:p w:rsidR="00A62CAE" w:rsidRDefault="00A62CAE" w:rsidP="00A62CAE">
      <w:pPr>
        <w:pStyle w:val="af3"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Темнолесскому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хуторскому казачьему обществу Центрального районного казачьего общества Ставропольского окружного казачьего общества Терского войскового казачьего общества в размере 100 тыс. руб. </w:t>
      </w:r>
      <w:r w:rsidR="003D0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реализацию социального проекта «Казаки-разбойники» по направлению «Деятельность в сфере патриотического воспитания, в том числе </w:t>
      </w:r>
      <w:r w:rsidR="003D0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военно-патриотического воспитания граждан Российской Федерации».</w:t>
      </w:r>
    </w:p>
    <w:p w:rsidR="00A62CAE" w:rsidRDefault="00A62CAE" w:rsidP="00A62CAE">
      <w:pPr>
        <w:pStyle w:val="Normal1"/>
        <w:spacing w:after="0" w:line="24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Проекты реализованы в полном объеме.</w:t>
      </w:r>
    </w:p>
    <w:p w:rsidR="00A62CAE" w:rsidRDefault="00A62CAE" w:rsidP="00A62CAE">
      <w:pPr>
        <w:pStyle w:val="af5"/>
        <w:spacing w:line="240" w:lineRule="auto"/>
        <w:ind w:left="0" w:firstLine="709"/>
        <w:rPr>
          <w:color w:val="000000"/>
        </w:rPr>
      </w:pPr>
      <w:r>
        <w:rPr>
          <w:bCs/>
          <w:color w:val="000000"/>
          <w:szCs w:val="28"/>
        </w:rPr>
        <w:t xml:space="preserve">За 2023 год управлением согласовано 101 проектное решение объектов социальной инфраструктуры в части обеспечения их доступности для маломобильных групп населения (за 2022 год – 96), ввод в эксплуатацию согласован по 48 объектам (в 2022 году – 42). Доля вводимых в эксплуатацию объектов, получивших положительное заключение управления по вопросам обеспечения доступности, составила 92,3% от общего числа обратившихся </w:t>
      </w:r>
      <w:r w:rsidR="003D0898">
        <w:rPr>
          <w:bCs/>
          <w:color w:val="000000"/>
          <w:szCs w:val="28"/>
        </w:rPr>
        <w:t xml:space="preserve">                 </w:t>
      </w:r>
      <w:r>
        <w:rPr>
          <w:bCs/>
          <w:color w:val="000000"/>
          <w:szCs w:val="28"/>
        </w:rPr>
        <w:t>по данному вопросу (за 2022 год – 93,3%).</w:t>
      </w:r>
    </w:p>
    <w:p w:rsidR="00A62CAE" w:rsidRDefault="00A62CAE" w:rsidP="00A62CAE">
      <w:pPr>
        <w:pStyle w:val="Normal1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Во исполнение соглашения между администрацией </w:t>
      </w:r>
      <w:r w:rsidR="00F6580D">
        <w:rPr>
          <w:color w:val="000000"/>
        </w:rPr>
        <w:t xml:space="preserve">Шпаковского муниципального </w:t>
      </w:r>
      <w:r>
        <w:rPr>
          <w:color w:val="000000"/>
        </w:rPr>
        <w:t xml:space="preserve">округа и ГКУ СК «МФЦ» организовано предоставление </w:t>
      </w:r>
      <w:r w:rsidR="00F6580D">
        <w:rPr>
          <w:color w:val="000000"/>
        </w:rPr>
        <w:t xml:space="preserve">                  </w:t>
      </w:r>
      <w:r>
        <w:rPr>
          <w:color w:val="000000"/>
        </w:rPr>
        <w:t>17 государственных и муниципальн</w:t>
      </w:r>
      <w:r w:rsidR="00F6580D">
        <w:rPr>
          <w:color w:val="000000"/>
        </w:rPr>
        <w:t>ых</w:t>
      </w:r>
      <w:r>
        <w:rPr>
          <w:color w:val="000000"/>
        </w:rPr>
        <w:t xml:space="preserve"> услуг в социальной сфере через </w:t>
      </w:r>
      <w:r w:rsidR="00F6580D">
        <w:rPr>
          <w:color w:val="000000"/>
        </w:rPr>
        <w:t xml:space="preserve">                     </w:t>
      </w:r>
      <w:r>
        <w:rPr>
          <w:color w:val="000000"/>
        </w:rPr>
        <w:t xml:space="preserve">МКУ «Многофункциональный центр предоставления государственных </w:t>
      </w:r>
      <w:r w:rsidR="00F6580D">
        <w:rPr>
          <w:color w:val="000000"/>
        </w:rPr>
        <w:t xml:space="preserve">                            </w:t>
      </w:r>
      <w:r>
        <w:rPr>
          <w:color w:val="000000"/>
        </w:rPr>
        <w:lastRenderedPageBreak/>
        <w:t>и муниципальных услуг Шпаковского района»</w:t>
      </w:r>
      <w:r w:rsidR="00F6580D">
        <w:rPr>
          <w:color w:val="000000"/>
        </w:rPr>
        <w:t>.</w:t>
      </w:r>
      <w:r>
        <w:rPr>
          <w:color w:val="000000"/>
        </w:rPr>
        <w:t xml:space="preserve"> </w:t>
      </w:r>
      <w:r w:rsidR="00F6580D">
        <w:rPr>
          <w:color w:val="000000"/>
        </w:rPr>
        <w:t>З</w:t>
      </w:r>
      <w:r>
        <w:rPr>
          <w:color w:val="000000"/>
        </w:rPr>
        <w:t xml:space="preserve">а 2023 год через </w:t>
      </w:r>
      <w:r w:rsidR="00F6580D">
        <w:rPr>
          <w:color w:val="000000"/>
        </w:rPr>
        <w:t xml:space="preserve">                            </w:t>
      </w:r>
      <w:r>
        <w:rPr>
          <w:color w:val="000000"/>
        </w:rPr>
        <w:t xml:space="preserve">МФЦ поступило 3587 обращений за государственными и </w:t>
      </w:r>
      <w:proofErr w:type="gramStart"/>
      <w:r>
        <w:rPr>
          <w:color w:val="000000"/>
        </w:rPr>
        <w:t>муниципальной</w:t>
      </w:r>
      <w:proofErr w:type="gramEnd"/>
      <w:r>
        <w:rPr>
          <w:color w:val="000000"/>
        </w:rPr>
        <w:t xml:space="preserve"> услугами. </w:t>
      </w:r>
    </w:p>
    <w:p w:rsidR="00A62CAE" w:rsidRDefault="00A62CAE" w:rsidP="00A62CAE">
      <w:pPr>
        <w:pStyle w:val="Normal1"/>
        <w:spacing w:after="0" w:line="240" w:lineRule="auto"/>
        <w:rPr>
          <w:color w:val="000000"/>
        </w:rPr>
      </w:pPr>
    </w:p>
    <w:p w:rsidR="00A62CAE" w:rsidRPr="0044523B" w:rsidRDefault="00A62CAE" w:rsidP="00A62CAE">
      <w:pPr>
        <w:pStyle w:val="Normal1"/>
        <w:spacing w:after="0" w:line="240" w:lineRule="auto"/>
        <w:jc w:val="center"/>
        <w:rPr>
          <w:rFonts w:cs="Times New Roman"/>
          <w:color w:val="000000"/>
        </w:rPr>
      </w:pPr>
      <w:r w:rsidRPr="0044523B">
        <w:rPr>
          <w:rFonts w:cs="Times New Roman"/>
          <w:color w:val="000000"/>
        </w:rPr>
        <w:t>Структура приема документов через МФЦ в разрезе МСП (чел.)</w:t>
      </w:r>
    </w:p>
    <w:p w:rsidR="00A62CAE" w:rsidRPr="0044523B" w:rsidRDefault="00A62CAE" w:rsidP="00A62CAE">
      <w:pPr>
        <w:pStyle w:val="Normal1"/>
        <w:spacing w:after="0" w:line="240" w:lineRule="auto"/>
        <w:jc w:val="center"/>
        <w:rPr>
          <w:rFonts w:cs="Times New Roman"/>
        </w:rPr>
      </w:pPr>
    </w:p>
    <w:tbl>
      <w:tblPr>
        <w:tblW w:w="9781" w:type="dxa"/>
        <w:tblInd w:w="-105" w:type="dxa"/>
        <w:tblLayout w:type="fixed"/>
        <w:tblCellMar>
          <w:top w:w="55" w:type="dxa"/>
          <w:left w:w="3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6"/>
        <w:gridCol w:w="684"/>
        <w:gridCol w:w="709"/>
        <w:gridCol w:w="850"/>
        <w:gridCol w:w="851"/>
        <w:gridCol w:w="708"/>
        <w:gridCol w:w="709"/>
        <w:gridCol w:w="709"/>
        <w:gridCol w:w="850"/>
        <w:gridCol w:w="709"/>
        <w:gridCol w:w="709"/>
        <w:gridCol w:w="709"/>
        <w:gridCol w:w="708"/>
      </w:tblGrid>
      <w:tr w:rsidR="00A62CAE" w:rsidRPr="0044523B" w:rsidTr="007159D9">
        <w:trPr>
          <w:cantSplit/>
          <w:trHeight w:val="354"/>
        </w:trPr>
        <w:tc>
          <w:tcPr>
            <w:tcW w:w="8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A62CAE" w:rsidRPr="0044523B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905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Мера социальной поддержки</w:t>
            </w:r>
          </w:p>
        </w:tc>
      </w:tr>
      <w:tr w:rsidR="00A62CAE" w:rsidRPr="0044523B" w:rsidTr="007159D9">
        <w:trPr>
          <w:cantSplit/>
          <w:trHeight w:val="485"/>
        </w:trPr>
        <w:tc>
          <w:tcPr>
            <w:tcW w:w="8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2CAE" w:rsidRPr="0044523B" w:rsidRDefault="00A62CAE" w:rsidP="00A62CAE">
            <w:pPr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Детские</w:t>
            </w:r>
          </w:p>
          <w:p w:rsidR="00A62CAE" w:rsidRPr="0044523B" w:rsidRDefault="00A62CAE" w:rsidP="00A62CAE">
            <w:pPr>
              <w:pStyle w:val="Normal1"/>
              <w:spacing w:after="0" w:line="240" w:lineRule="auto"/>
              <w:jc w:val="center"/>
              <w:rPr>
                <w:rFonts w:cs="Times New Roman"/>
              </w:rPr>
            </w:pPr>
            <w:r w:rsidRPr="00A62CAE">
              <w:rPr>
                <w:rFonts w:cs="Times New Roman"/>
                <w:sz w:val="24"/>
                <w:szCs w:val="24"/>
              </w:rPr>
              <w:t>пособия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Адресная помощь</w:t>
            </w: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ЖКУ</w:t>
            </w: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14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Итого</w:t>
            </w:r>
          </w:p>
        </w:tc>
      </w:tr>
      <w:tr w:rsidR="00A62CAE" w:rsidRPr="0044523B" w:rsidTr="0010057E">
        <w:trPr>
          <w:cantSplit/>
          <w:trHeight w:val="144"/>
        </w:trPr>
        <w:tc>
          <w:tcPr>
            <w:tcW w:w="8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2CAE" w:rsidRPr="00A62CAE" w:rsidRDefault="00A62CAE" w:rsidP="00A62CAE">
            <w:pPr>
              <w:rPr>
                <w:rFonts w:eastAsia="SimSun"/>
                <w:color w:val="00000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10057E" w:rsidRDefault="0010057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2022</w:t>
            </w:r>
          </w:p>
          <w:p w:rsidR="0010057E" w:rsidRPr="00A62CAE" w:rsidRDefault="0010057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62CAE" w:rsidRPr="00A62CAE" w:rsidRDefault="00A62CAE" w:rsidP="0010057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62CAE" w:rsidRPr="00A62CAE" w:rsidRDefault="00A62CAE" w:rsidP="0010057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2023</w:t>
            </w:r>
          </w:p>
        </w:tc>
      </w:tr>
      <w:tr w:rsidR="00A62CAE" w:rsidRPr="0044523B" w:rsidTr="007159D9">
        <w:trPr>
          <w:trHeight w:val="450"/>
        </w:trPr>
        <w:tc>
          <w:tcPr>
            <w:tcW w:w="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A62CAE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A62CAE">
              <w:rPr>
                <w:rFonts w:cs="Times New Roman"/>
                <w:sz w:val="24"/>
                <w:szCs w:val="24"/>
              </w:rPr>
              <w:t>Кол-во</w:t>
            </w:r>
          </w:p>
          <w:p w:rsidR="00A62CAE" w:rsidRPr="00A62CAE" w:rsidRDefault="00A62CAE" w:rsidP="00A62CAE">
            <w:pPr>
              <w:pStyle w:val="Normal1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62CAE">
              <w:rPr>
                <w:rFonts w:cs="Times New Roman"/>
                <w:sz w:val="24"/>
                <w:szCs w:val="24"/>
              </w:rPr>
              <w:t>приня-тых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9796</w:t>
            </w:r>
          </w:p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(70%)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1398</w:t>
            </w:r>
          </w:p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(39%)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1917</w:t>
            </w:r>
          </w:p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(13,7%)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1213</w:t>
            </w:r>
          </w:p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(33,8%)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1180</w:t>
            </w:r>
          </w:p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(8,4%)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559</w:t>
            </w:r>
            <w:r w:rsidRPr="007159D9">
              <w:rPr>
                <w:rFonts w:cs="Times New Roman"/>
                <w:kern w:val="2"/>
                <w:sz w:val="18"/>
                <w:szCs w:val="18"/>
              </w:rPr>
              <w:t xml:space="preserve"> </w:t>
            </w:r>
            <w:r w:rsidRPr="007159D9">
              <w:rPr>
                <w:rFonts w:cs="Times New Roman"/>
                <w:sz w:val="18"/>
                <w:szCs w:val="18"/>
              </w:rPr>
              <w:t>(15,6%)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950</w:t>
            </w:r>
          </w:p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(6,8%)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371</w:t>
            </w:r>
          </w:p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(10,4%)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tabs>
                <w:tab w:val="clear" w:pos="708"/>
                <w:tab w:val="left" w:pos="672"/>
              </w:tabs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150</w:t>
            </w:r>
          </w:p>
          <w:p w:rsidR="00A62CAE" w:rsidRPr="007159D9" w:rsidRDefault="00A62CAE" w:rsidP="00A62CAE">
            <w:pPr>
              <w:pStyle w:val="Normal1"/>
              <w:tabs>
                <w:tab w:val="clear" w:pos="708"/>
                <w:tab w:val="left" w:pos="672"/>
              </w:tabs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(1,1%)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46</w:t>
            </w:r>
          </w:p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(1,2%)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13993 (100%)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3587</w:t>
            </w:r>
          </w:p>
          <w:p w:rsidR="00A62CAE" w:rsidRPr="007159D9" w:rsidRDefault="00A62CAE" w:rsidP="00A62CAE">
            <w:pPr>
              <w:pStyle w:val="Normal1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59D9">
              <w:rPr>
                <w:rFonts w:cs="Times New Roman"/>
                <w:sz w:val="18"/>
                <w:szCs w:val="18"/>
              </w:rPr>
              <w:t>(100%)</w:t>
            </w:r>
          </w:p>
        </w:tc>
      </w:tr>
    </w:tbl>
    <w:p w:rsidR="00A62CAE" w:rsidRPr="0044523B" w:rsidRDefault="00A62CAE" w:rsidP="00A62CAE">
      <w:pPr>
        <w:pStyle w:val="Normal1"/>
        <w:spacing w:after="0" w:line="240" w:lineRule="auto"/>
        <w:jc w:val="center"/>
        <w:rPr>
          <w:rFonts w:cs="Times New Roman"/>
          <w:color w:val="000000"/>
          <w:kern w:val="2"/>
        </w:rPr>
      </w:pPr>
    </w:p>
    <w:p w:rsidR="00A62CAE" w:rsidRPr="0044523B" w:rsidRDefault="00A62CAE" w:rsidP="00A62CAE">
      <w:pPr>
        <w:pStyle w:val="Normal1"/>
        <w:spacing w:after="0" w:line="240" w:lineRule="auto"/>
        <w:jc w:val="center"/>
        <w:rPr>
          <w:rFonts w:cs="Times New Roman"/>
          <w:color w:val="000000"/>
        </w:rPr>
      </w:pPr>
      <w:r w:rsidRPr="0044523B">
        <w:rPr>
          <w:rFonts w:cs="Times New Roman"/>
          <w:color w:val="000000"/>
        </w:rPr>
        <w:t>Структура приема документов через МФЦ в разрезе МО поселений (чел.)</w:t>
      </w:r>
    </w:p>
    <w:p w:rsidR="00A62CAE" w:rsidRPr="0044523B" w:rsidRDefault="00A62CAE" w:rsidP="00A62CAE">
      <w:pPr>
        <w:pStyle w:val="Normal1"/>
        <w:spacing w:after="0" w:line="240" w:lineRule="auto"/>
        <w:jc w:val="center"/>
        <w:rPr>
          <w:rFonts w:cs="Times New Roman"/>
        </w:rPr>
      </w:pPr>
    </w:p>
    <w:tbl>
      <w:tblPr>
        <w:tblW w:w="0" w:type="auto"/>
        <w:tblLayout w:type="fixed"/>
        <w:tblCellMar>
          <w:top w:w="55" w:type="dxa"/>
          <w:left w:w="3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17"/>
        <w:gridCol w:w="3440"/>
        <w:gridCol w:w="3489"/>
      </w:tblGrid>
      <w:tr w:rsidR="00A62CAE" w:rsidRPr="0044523B" w:rsidTr="00A62CAE">
        <w:trPr>
          <w:cantSplit/>
          <w:trHeight w:val="230"/>
        </w:trPr>
        <w:tc>
          <w:tcPr>
            <w:tcW w:w="25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  <w:kern w:val="2"/>
              </w:rPr>
            </w:pPr>
            <w:r w:rsidRPr="0044523B">
              <w:rPr>
                <w:rFonts w:cs="Times New Roman"/>
              </w:rPr>
              <w:t>Муниципальное</w:t>
            </w:r>
          </w:p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образование</w:t>
            </w:r>
          </w:p>
        </w:tc>
        <w:tc>
          <w:tcPr>
            <w:tcW w:w="69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Количество принятых документов</w:t>
            </w:r>
          </w:p>
        </w:tc>
      </w:tr>
      <w:tr w:rsidR="00A62CAE" w:rsidRPr="0044523B" w:rsidTr="00A62CAE">
        <w:trPr>
          <w:cantSplit/>
          <w:trHeight w:val="140"/>
        </w:trPr>
        <w:tc>
          <w:tcPr>
            <w:tcW w:w="25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2CAE" w:rsidRPr="0044523B" w:rsidRDefault="00A62CAE" w:rsidP="00A62CAE">
            <w:pPr>
              <w:rPr>
                <w:rFonts w:eastAsia="Arial Unicode MS"/>
                <w:color w:val="00000A"/>
                <w:kern w:val="2"/>
                <w:lang w:eastAsia="zh-CN" w:bidi="hi-IN"/>
              </w:rPr>
            </w:pPr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2022 год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2023 год</w:t>
            </w:r>
          </w:p>
        </w:tc>
      </w:tr>
      <w:tr w:rsidR="00A62CAE" w:rsidRPr="0044523B" w:rsidTr="00A62CAE">
        <w:trPr>
          <w:trHeight w:val="299"/>
        </w:trPr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г.</w:t>
            </w:r>
            <w:r w:rsidR="007159D9">
              <w:rPr>
                <w:rFonts w:cs="Times New Roman"/>
              </w:rPr>
              <w:t xml:space="preserve"> </w:t>
            </w:r>
            <w:r w:rsidRPr="0044523B">
              <w:rPr>
                <w:rFonts w:cs="Times New Roman"/>
              </w:rPr>
              <w:t>Михайловск</w:t>
            </w:r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9828 (70,3%)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2084 (58,1%)</w:t>
            </w:r>
          </w:p>
        </w:tc>
      </w:tr>
      <w:tr w:rsidR="00A62CAE" w:rsidRPr="0044523B" w:rsidTr="00A62CAE">
        <w:trPr>
          <w:trHeight w:val="349"/>
        </w:trPr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CE6A88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proofErr w:type="gramStart"/>
            <w:r w:rsidR="007159D9">
              <w:rPr>
                <w:rFonts w:cs="Times New Roman"/>
              </w:rPr>
              <w:t xml:space="preserve"> </w:t>
            </w:r>
            <w:r w:rsidR="00A62CAE" w:rsidRPr="0044523B">
              <w:rPr>
                <w:rFonts w:cs="Times New Roman"/>
              </w:rPr>
              <w:t>.</w:t>
            </w:r>
            <w:proofErr w:type="gramEnd"/>
            <w:r w:rsidR="00A62CAE" w:rsidRPr="0044523B">
              <w:rPr>
                <w:rFonts w:cs="Times New Roman"/>
              </w:rPr>
              <w:t>Надежда</w:t>
            </w:r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797 (5,7%)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235 (6,5%)</w:t>
            </w:r>
          </w:p>
        </w:tc>
      </w:tr>
      <w:tr w:rsidR="00A62CAE" w:rsidRPr="0044523B" w:rsidTr="00A62CAE"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proofErr w:type="gramStart"/>
            <w:r w:rsidRPr="0044523B">
              <w:rPr>
                <w:rFonts w:cs="Times New Roman"/>
              </w:rPr>
              <w:t>с</w:t>
            </w:r>
            <w:proofErr w:type="gramEnd"/>
            <w:r w:rsidRPr="0044523B">
              <w:rPr>
                <w:rFonts w:cs="Times New Roman"/>
              </w:rPr>
              <w:t>.</w:t>
            </w:r>
            <w:r w:rsidR="007159D9">
              <w:rPr>
                <w:rFonts w:cs="Times New Roman"/>
              </w:rPr>
              <w:t xml:space="preserve"> </w:t>
            </w:r>
            <w:r w:rsidRPr="0044523B">
              <w:rPr>
                <w:rFonts w:cs="Times New Roman"/>
              </w:rPr>
              <w:t>Татарка</w:t>
            </w:r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627 (4,5%)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222 (6,2%)</w:t>
            </w:r>
          </w:p>
        </w:tc>
      </w:tr>
      <w:tr w:rsidR="00A62CAE" w:rsidRPr="0044523B" w:rsidTr="00A62CAE"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с.</w:t>
            </w:r>
            <w:r w:rsidR="007159D9">
              <w:rPr>
                <w:rFonts w:cs="Times New Roman"/>
              </w:rPr>
              <w:t xml:space="preserve"> </w:t>
            </w:r>
            <w:proofErr w:type="spellStart"/>
            <w:r w:rsidRPr="0044523B">
              <w:rPr>
                <w:rFonts w:cs="Times New Roman"/>
              </w:rPr>
              <w:t>Верхнерусское</w:t>
            </w:r>
            <w:proofErr w:type="spellEnd"/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576 (4,1%)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197 (5,5%)</w:t>
            </w:r>
          </w:p>
        </w:tc>
      </w:tr>
      <w:tr w:rsidR="00A62CAE" w:rsidRPr="0044523B" w:rsidTr="00A62CAE"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ст.</w:t>
            </w:r>
            <w:r w:rsidR="007159D9">
              <w:rPr>
                <w:rFonts w:cs="Times New Roman"/>
              </w:rPr>
              <w:t xml:space="preserve"> </w:t>
            </w:r>
            <w:proofErr w:type="spellStart"/>
            <w:r w:rsidRPr="0044523B">
              <w:rPr>
                <w:rFonts w:cs="Times New Roman"/>
              </w:rPr>
              <w:t>Темнолесская</w:t>
            </w:r>
            <w:proofErr w:type="spellEnd"/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325 (2,3%)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155 (4,3%)</w:t>
            </w:r>
          </w:p>
        </w:tc>
      </w:tr>
      <w:tr w:rsidR="00A62CAE" w:rsidRPr="0044523B" w:rsidTr="00A62CAE"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с.</w:t>
            </w:r>
            <w:r w:rsidR="007159D9">
              <w:rPr>
                <w:rFonts w:cs="Times New Roman"/>
              </w:rPr>
              <w:t xml:space="preserve"> </w:t>
            </w:r>
            <w:proofErr w:type="spellStart"/>
            <w:r w:rsidRPr="0044523B">
              <w:rPr>
                <w:rFonts w:cs="Times New Roman"/>
              </w:rPr>
              <w:t>Пелагиада</w:t>
            </w:r>
            <w:proofErr w:type="spellEnd"/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473 (3,4%)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149 (4,2%)</w:t>
            </w:r>
          </w:p>
        </w:tc>
      </w:tr>
      <w:tr w:rsidR="00A62CAE" w:rsidRPr="0044523B" w:rsidTr="00A62CAE"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proofErr w:type="gramStart"/>
            <w:r w:rsidRPr="0044523B">
              <w:rPr>
                <w:rFonts w:cs="Times New Roman"/>
              </w:rPr>
              <w:t>с</w:t>
            </w:r>
            <w:proofErr w:type="gramEnd"/>
            <w:r w:rsidRPr="0044523B">
              <w:rPr>
                <w:rFonts w:cs="Times New Roman"/>
              </w:rPr>
              <w:t>.</w:t>
            </w:r>
            <w:r w:rsidR="007159D9">
              <w:rPr>
                <w:rFonts w:cs="Times New Roman"/>
              </w:rPr>
              <w:t xml:space="preserve"> </w:t>
            </w:r>
            <w:r w:rsidRPr="0044523B">
              <w:rPr>
                <w:rFonts w:cs="Times New Roman"/>
              </w:rPr>
              <w:t>Дубовка</w:t>
            </w:r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248 (1,8%)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112 (3,1 %)</w:t>
            </w:r>
          </w:p>
        </w:tc>
      </w:tr>
      <w:tr w:rsidR="00A62CAE" w:rsidRPr="0044523B" w:rsidTr="00A62CAE"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ст.</w:t>
            </w:r>
            <w:r w:rsidR="007159D9">
              <w:rPr>
                <w:rFonts w:cs="Times New Roman"/>
              </w:rPr>
              <w:t xml:space="preserve"> </w:t>
            </w:r>
            <w:r w:rsidRPr="0044523B">
              <w:rPr>
                <w:rFonts w:cs="Times New Roman"/>
              </w:rPr>
              <w:t>Новомарьевская</w:t>
            </w:r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255 (1,8%)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110 (3,1 %)</w:t>
            </w:r>
          </w:p>
        </w:tc>
      </w:tr>
      <w:tr w:rsidR="00A62CAE" w:rsidRPr="0044523B" w:rsidTr="00A62CAE"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п.</w:t>
            </w:r>
            <w:r w:rsidR="007159D9">
              <w:rPr>
                <w:rFonts w:cs="Times New Roman"/>
              </w:rPr>
              <w:t xml:space="preserve"> </w:t>
            </w:r>
            <w:proofErr w:type="spellStart"/>
            <w:r w:rsidRPr="0044523B">
              <w:rPr>
                <w:rFonts w:cs="Times New Roman"/>
              </w:rPr>
              <w:t>Демино</w:t>
            </w:r>
            <w:proofErr w:type="spellEnd"/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253 (1,8%)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95 (2,7%)</w:t>
            </w:r>
          </w:p>
        </w:tc>
      </w:tr>
      <w:tr w:rsidR="00A62CAE" w:rsidRPr="0044523B" w:rsidTr="00A62CAE"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proofErr w:type="gramStart"/>
            <w:r w:rsidRPr="0044523B">
              <w:rPr>
                <w:rFonts w:cs="Times New Roman"/>
              </w:rPr>
              <w:t>с</w:t>
            </w:r>
            <w:proofErr w:type="gramEnd"/>
            <w:r w:rsidRPr="0044523B">
              <w:rPr>
                <w:rFonts w:cs="Times New Roman"/>
              </w:rPr>
              <w:t>.</w:t>
            </w:r>
            <w:r w:rsidR="007159D9">
              <w:rPr>
                <w:rFonts w:cs="Times New Roman"/>
              </w:rPr>
              <w:t xml:space="preserve"> </w:t>
            </w:r>
            <w:r w:rsidRPr="0044523B">
              <w:rPr>
                <w:rFonts w:cs="Times New Roman"/>
              </w:rPr>
              <w:t>Казинка</w:t>
            </w:r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171 (1,2%)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90 (2,5%)</w:t>
            </w:r>
          </w:p>
        </w:tc>
      </w:tr>
      <w:tr w:rsidR="00A62CAE" w:rsidRPr="0044523B" w:rsidTr="00A62CAE"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п.</w:t>
            </w:r>
            <w:r w:rsidR="007159D9">
              <w:rPr>
                <w:rFonts w:cs="Times New Roman"/>
              </w:rPr>
              <w:t xml:space="preserve"> </w:t>
            </w:r>
            <w:proofErr w:type="spellStart"/>
            <w:r w:rsidRPr="0044523B">
              <w:rPr>
                <w:rFonts w:cs="Times New Roman"/>
              </w:rPr>
              <w:t>Цимлянский</w:t>
            </w:r>
            <w:proofErr w:type="spellEnd"/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170 (1,2%)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79 (2,2%)</w:t>
            </w:r>
          </w:p>
        </w:tc>
      </w:tr>
      <w:tr w:rsidR="00A62CAE" w:rsidRPr="0044523B" w:rsidTr="00A62CAE"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с.</w:t>
            </w:r>
            <w:r w:rsidR="007159D9">
              <w:rPr>
                <w:rFonts w:cs="Times New Roman"/>
              </w:rPr>
              <w:t xml:space="preserve"> </w:t>
            </w:r>
            <w:proofErr w:type="spellStart"/>
            <w:r w:rsidRPr="0044523B">
              <w:rPr>
                <w:rFonts w:cs="Times New Roman"/>
              </w:rPr>
              <w:t>Сенгилеевское</w:t>
            </w:r>
            <w:proofErr w:type="spellEnd"/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270 (1,9%)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59 (1,6%)</w:t>
            </w:r>
          </w:p>
        </w:tc>
      </w:tr>
      <w:tr w:rsidR="00A62CAE" w:rsidRPr="0044523B" w:rsidTr="00A62CAE"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Итого:</w:t>
            </w:r>
          </w:p>
        </w:tc>
        <w:tc>
          <w:tcPr>
            <w:tcW w:w="3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13993 (100%)</w:t>
            </w:r>
          </w:p>
        </w:tc>
        <w:tc>
          <w:tcPr>
            <w:tcW w:w="3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62CAE" w:rsidRPr="0044523B" w:rsidRDefault="00A62CAE" w:rsidP="00A62CAE">
            <w:pPr>
              <w:pStyle w:val="140"/>
              <w:spacing w:after="0" w:line="240" w:lineRule="auto"/>
              <w:jc w:val="center"/>
              <w:rPr>
                <w:rFonts w:cs="Times New Roman"/>
              </w:rPr>
            </w:pPr>
            <w:r w:rsidRPr="0044523B">
              <w:rPr>
                <w:rFonts w:cs="Times New Roman"/>
              </w:rPr>
              <w:t>3587 (100%)</w:t>
            </w:r>
          </w:p>
        </w:tc>
      </w:tr>
    </w:tbl>
    <w:p w:rsidR="00A62CAE" w:rsidRPr="0044523B" w:rsidRDefault="00A62CAE" w:rsidP="00A62CAE">
      <w:pPr>
        <w:pStyle w:val="Normal1"/>
        <w:spacing w:after="0" w:line="240" w:lineRule="atLeast"/>
        <w:jc w:val="both"/>
        <w:rPr>
          <w:rFonts w:cs="Times New Roman"/>
          <w:kern w:val="2"/>
        </w:rPr>
      </w:pPr>
    </w:p>
    <w:p w:rsidR="00A62CAE" w:rsidRPr="0044523B" w:rsidRDefault="00A62CAE" w:rsidP="00A62CAE">
      <w:pPr>
        <w:pStyle w:val="Normal1"/>
        <w:spacing w:after="0" w:line="240" w:lineRule="atLeast"/>
        <w:ind w:firstLine="708"/>
        <w:jc w:val="both"/>
        <w:rPr>
          <w:rFonts w:cs="Times New Roman"/>
          <w:color w:val="000000"/>
        </w:rPr>
      </w:pPr>
      <w:r w:rsidRPr="0044523B">
        <w:rPr>
          <w:rFonts w:cs="Times New Roman"/>
          <w:color w:val="000000"/>
        </w:rPr>
        <w:t xml:space="preserve">Количество электронных сервисов, используемых в рамках системы межведомственного электронного взаимодействия в 2023 году – 279 </w:t>
      </w:r>
      <w:r w:rsidR="007159D9">
        <w:rPr>
          <w:rFonts w:cs="Times New Roman"/>
          <w:color w:val="000000"/>
        </w:rPr>
        <w:t xml:space="preserve">                         </w:t>
      </w:r>
      <w:r w:rsidRPr="0044523B">
        <w:rPr>
          <w:rFonts w:cs="Times New Roman"/>
          <w:color w:val="000000"/>
        </w:rPr>
        <w:t>(в 2022 году – 172).</w:t>
      </w:r>
    </w:p>
    <w:p w:rsidR="00A62CAE" w:rsidRPr="0044523B" w:rsidRDefault="00A62CAE" w:rsidP="00A62CAE">
      <w:pPr>
        <w:pStyle w:val="Normal1"/>
        <w:spacing w:after="0" w:line="240" w:lineRule="atLeast"/>
        <w:jc w:val="both"/>
        <w:rPr>
          <w:rFonts w:cs="Times New Roman"/>
          <w:color w:val="000000"/>
        </w:rPr>
      </w:pPr>
    </w:p>
    <w:p w:rsidR="004F797B" w:rsidRDefault="004F797B" w:rsidP="00A62CAE">
      <w:pPr>
        <w:pStyle w:val="Normal1"/>
        <w:spacing w:after="0" w:line="240" w:lineRule="atLeast"/>
        <w:jc w:val="center"/>
        <w:rPr>
          <w:color w:val="000000"/>
        </w:rPr>
      </w:pPr>
    </w:p>
    <w:p w:rsidR="00A62CAE" w:rsidRDefault="00A62CAE" w:rsidP="00A62CAE">
      <w:pPr>
        <w:pStyle w:val="Normal1"/>
        <w:spacing w:after="0" w:line="240" w:lineRule="atLeast"/>
        <w:jc w:val="center"/>
      </w:pPr>
      <w:r>
        <w:rPr>
          <w:color w:val="000000"/>
        </w:rPr>
        <w:lastRenderedPageBreak/>
        <w:t>Количество межведомственных запросов за 2022-2023 годы</w:t>
      </w:r>
    </w:p>
    <w:p w:rsidR="00A62CAE" w:rsidRDefault="00A62CAE" w:rsidP="00A62CAE">
      <w:pPr>
        <w:pStyle w:val="Normal1"/>
        <w:spacing w:after="0" w:line="240" w:lineRule="atLeast"/>
        <w:jc w:val="center"/>
      </w:pPr>
    </w:p>
    <w:tbl>
      <w:tblPr>
        <w:tblW w:w="0" w:type="auto"/>
        <w:tblInd w:w="-25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3173"/>
        <w:gridCol w:w="1193"/>
        <w:gridCol w:w="2043"/>
        <w:gridCol w:w="1217"/>
        <w:gridCol w:w="1846"/>
      </w:tblGrid>
      <w:tr w:rsidR="00A62CAE" w:rsidTr="00A62CAE">
        <w:trPr>
          <w:trHeight w:val="327"/>
        </w:trPr>
        <w:tc>
          <w:tcPr>
            <w:tcW w:w="3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2CAE" w:rsidRDefault="00A62CAE" w:rsidP="00A62CAE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62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Количество межведомственных запросов/ответов</w:t>
            </w:r>
          </w:p>
        </w:tc>
      </w:tr>
      <w:tr w:rsidR="00A62CAE" w:rsidTr="00A62CAE">
        <w:trPr>
          <w:trHeight w:val="364"/>
        </w:trPr>
        <w:tc>
          <w:tcPr>
            <w:tcW w:w="3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2CAE" w:rsidRDefault="00A62CAE" w:rsidP="00A62CAE">
            <w:pPr>
              <w:rPr>
                <w:rFonts w:eastAsia="SimSun" w:cs="Mangal"/>
                <w:color w:val="00000A"/>
                <w:kern w:val="2"/>
                <w:lang w:bidi="hi-IN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3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2023</w:t>
            </w:r>
          </w:p>
        </w:tc>
      </w:tr>
      <w:tr w:rsidR="00A62CAE" w:rsidTr="00A62CAE">
        <w:trPr>
          <w:trHeight w:val="683"/>
        </w:trPr>
        <w:tc>
          <w:tcPr>
            <w:tcW w:w="3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2CAE" w:rsidRDefault="00A62CAE" w:rsidP="00A62CAE">
            <w:pPr>
              <w:rPr>
                <w:rFonts w:eastAsia="SimSun" w:cs="Mangal"/>
                <w:color w:val="00000A"/>
                <w:kern w:val="2"/>
                <w:lang w:bidi="hi-IN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% от общего числа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% от общего числа</w:t>
            </w:r>
          </w:p>
        </w:tc>
      </w:tr>
      <w:tr w:rsidR="00A62CAE" w:rsidTr="00A62CAE"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7159D9">
            <w:pPr>
              <w:pStyle w:val="Normal1"/>
              <w:spacing w:after="0" w:line="240" w:lineRule="auto"/>
            </w:pPr>
            <w:r>
              <w:t>С использованием сервисов СМЭВ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46292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55766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82</w:t>
            </w:r>
          </w:p>
        </w:tc>
      </w:tr>
      <w:tr w:rsidR="00A62CAE" w:rsidTr="00A62CAE"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7159D9">
            <w:pPr>
              <w:pStyle w:val="Normal1"/>
              <w:spacing w:after="0" w:line="240" w:lineRule="auto"/>
            </w:pPr>
            <w:r>
              <w:t>По защищенным электронным каналам передачи информации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4581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7064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10</w:t>
            </w:r>
          </w:p>
        </w:tc>
      </w:tr>
      <w:tr w:rsidR="00A62CAE" w:rsidTr="00A62CAE"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7159D9">
            <w:pPr>
              <w:pStyle w:val="Normal1"/>
              <w:spacing w:after="0" w:line="240" w:lineRule="auto"/>
            </w:pPr>
            <w:r>
              <w:t>Итого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50873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62830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92</w:t>
            </w:r>
          </w:p>
        </w:tc>
      </w:tr>
      <w:tr w:rsidR="00A62CAE" w:rsidTr="00A62CAE">
        <w:trPr>
          <w:trHeight w:val="291"/>
        </w:trPr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7159D9">
            <w:pPr>
              <w:pStyle w:val="Normal1"/>
              <w:spacing w:after="0" w:line="240" w:lineRule="auto"/>
            </w:pPr>
            <w:r>
              <w:t>По обычной почте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2458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5667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8</w:t>
            </w:r>
          </w:p>
        </w:tc>
      </w:tr>
      <w:tr w:rsidR="00A62CAE" w:rsidTr="00A62CAE"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both"/>
            </w:pPr>
            <w:r>
              <w:t>Всего</w:t>
            </w:r>
            <w:r w:rsidR="007159D9">
              <w:t>: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53331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68497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62CAE" w:rsidRDefault="00A62CAE" w:rsidP="00A62CAE">
            <w:pPr>
              <w:pStyle w:val="Normal1"/>
              <w:spacing w:after="0" w:line="240" w:lineRule="auto"/>
              <w:jc w:val="center"/>
            </w:pPr>
            <w:r>
              <w:t>100</w:t>
            </w:r>
          </w:p>
        </w:tc>
      </w:tr>
    </w:tbl>
    <w:p w:rsidR="00A62CAE" w:rsidRDefault="00A62CAE" w:rsidP="00A62CAE">
      <w:pPr>
        <w:pStyle w:val="af5"/>
        <w:ind w:left="0" w:firstLine="0"/>
        <w:rPr>
          <w:kern w:val="2"/>
        </w:rPr>
      </w:pPr>
    </w:p>
    <w:p w:rsidR="00A62CAE" w:rsidRDefault="00A62CAE" w:rsidP="00A62CAE">
      <w:pPr>
        <w:autoSpaceDE w:val="0"/>
        <w:autoSpaceDN w:val="0"/>
        <w:adjustRightInd w:val="0"/>
      </w:pPr>
      <w:r>
        <w:t xml:space="preserve">За 2023 год на устном приеме в управлении поступило </w:t>
      </w:r>
      <w:r w:rsidR="007159D9">
        <w:t xml:space="preserve">                                </w:t>
      </w:r>
      <w:r>
        <w:t>20</w:t>
      </w:r>
      <w:r w:rsidR="00F6580D">
        <w:t xml:space="preserve"> </w:t>
      </w:r>
      <w:r>
        <w:t>511 обращений от жителей округа (за 2022 год – 37</w:t>
      </w:r>
      <w:r w:rsidR="00F6580D">
        <w:t xml:space="preserve"> </w:t>
      </w:r>
      <w:r>
        <w:t xml:space="preserve">858). Проведено </w:t>
      </w:r>
      <w:r w:rsidR="007159D9">
        <w:t xml:space="preserve">                        </w:t>
      </w:r>
      <w:r>
        <w:t>11 выездов в поселения округа для проведения анкетирования 45 ветеранов Великой Отечественной войны (за 2022 год – 11 выездов 55 ветеранов Великой Отечественной войны), а также 39 выездов для посещения мест осуществления индивидуальной предпринимательской деятельности (</w:t>
      </w:r>
      <w:proofErr w:type="spellStart"/>
      <w:r>
        <w:t>самозанятости</w:t>
      </w:r>
      <w:proofErr w:type="spellEnd"/>
      <w:r>
        <w:t xml:space="preserve">) 111 гражданами, заключившими социальный контракт, </w:t>
      </w:r>
      <w:r w:rsidR="007159D9">
        <w:t xml:space="preserve">                                </w:t>
      </w:r>
      <w:r>
        <w:t xml:space="preserve">с проведением проверки с </w:t>
      </w:r>
      <w:proofErr w:type="spellStart"/>
      <w:r>
        <w:t>фотофиксацией</w:t>
      </w:r>
      <w:proofErr w:type="spellEnd"/>
      <w:r>
        <w:t xml:space="preserve"> наличия и </w:t>
      </w:r>
      <w:proofErr w:type="gramStart"/>
      <w:r>
        <w:t>использования</w:t>
      </w:r>
      <w:proofErr w:type="gramEnd"/>
      <w:r>
        <w:t xml:space="preserve"> приобретенных в рамках социального контракта основных средств </w:t>
      </w:r>
      <w:r w:rsidR="007159D9">
        <w:t xml:space="preserve">                              </w:t>
      </w:r>
      <w:r>
        <w:t xml:space="preserve">и материально-производственных запасов. </w:t>
      </w:r>
    </w:p>
    <w:p w:rsidR="00A62CAE" w:rsidRDefault="00A62CAE" w:rsidP="00A62CAE">
      <w:pPr>
        <w:ind w:firstLine="567"/>
      </w:pPr>
      <w:r>
        <w:t xml:space="preserve">Количество письменных обращений граждан в текущем году уменьшилось в 5,1 раза по сравнению с 2022 годом (1981) и составило 390. </w:t>
      </w:r>
    </w:p>
    <w:p w:rsidR="00A62CAE" w:rsidRDefault="00A62CAE" w:rsidP="00A62CAE">
      <w:pPr>
        <w:pStyle w:val="af5"/>
        <w:ind w:left="0" w:firstLine="709"/>
      </w:pPr>
    </w:p>
    <w:p w:rsidR="00A62CAE" w:rsidRDefault="00A62CAE" w:rsidP="007159D9">
      <w:r>
        <w:t>2. Выполнение государственных полномочий в сфере труда.</w:t>
      </w:r>
    </w:p>
    <w:p w:rsidR="00A62CAE" w:rsidRDefault="00A62CAE" w:rsidP="007159D9">
      <w:r>
        <w:t xml:space="preserve">Управление </w:t>
      </w:r>
      <w:r w:rsidR="00F6580D">
        <w:t xml:space="preserve">труда и социальной защиты населения администрации Шпаковского муниципального округа Ставропольского края </w:t>
      </w:r>
      <w:r>
        <w:t xml:space="preserve">выполняет </w:t>
      </w:r>
      <w:r w:rsidR="00F6580D">
        <w:t xml:space="preserve">                        </w:t>
      </w:r>
      <w:r>
        <w:t xml:space="preserve">4 </w:t>
      </w:r>
      <w:proofErr w:type="gramStart"/>
      <w:r>
        <w:t>государственных</w:t>
      </w:r>
      <w:proofErr w:type="gramEnd"/>
      <w:r>
        <w:t xml:space="preserve"> полномочия в сфере труда.</w:t>
      </w:r>
    </w:p>
    <w:p w:rsidR="00A62CAE" w:rsidRDefault="00A62CAE" w:rsidP="007159D9">
      <w:r>
        <w:t xml:space="preserve">1) Количество руководителей и специалистов организаций округа, прошедших обучение и проверку знаний требований охраны труда </w:t>
      </w:r>
      <w:r w:rsidR="007159D9">
        <w:t xml:space="preserve">                            </w:t>
      </w:r>
      <w:r>
        <w:t xml:space="preserve">за 2023 год составило 305 чел., в том числе обучение прошли: 72 – первых руководителя, 179 – специалистов, 54 – специалиста по охране труда </w:t>
      </w:r>
      <w:r w:rsidR="007159D9">
        <w:t xml:space="preserve">                     </w:t>
      </w:r>
      <w:r>
        <w:t>(за 2022 год – 308, снижение на 1%).</w:t>
      </w:r>
    </w:p>
    <w:p w:rsidR="00A62CAE" w:rsidRDefault="00A62CAE" w:rsidP="00A62CAE">
      <w:pPr>
        <w:ind w:firstLine="720"/>
      </w:pPr>
      <w:r>
        <w:t>2) За 2023 год затраты на охрану труда в организациях Шпаковского муниципального округа составили 265,6 млн. рублей, что в 3,9 раза больше показателя 2022 года (68,3 млн. рублей), в расчете на одного работника – 22188 рублей (за  2022 год  – 6815 рублей).</w:t>
      </w:r>
    </w:p>
    <w:p w:rsidR="00A62CAE" w:rsidRDefault="00A62CAE" w:rsidP="00A62CAE">
      <w:pPr>
        <w:ind w:firstLine="720"/>
      </w:pPr>
      <w:r>
        <w:t>По состоянию на 01.01.2024 года специальная оценка условий труда проведена на 10</w:t>
      </w:r>
      <w:r w:rsidR="000847FC">
        <w:t xml:space="preserve"> </w:t>
      </w:r>
      <w:r>
        <w:t xml:space="preserve">935 рабочих местах, на которых </w:t>
      </w:r>
      <w:proofErr w:type="gramStart"/>
      <w:r>
        <w:t>заняты</w:t>
      </w:r>
      <w:proofErr w:type="gramEnd"/>
      <w:r>
        <w:t xml:space="preserve"> 11</w:t>
      </w:r>
      <w:r w:rsidR="000847FC">
        <w:t xml:space="preserve"> </w:t>
      </w:r>
      <w:r>
        <w:t xml:space="preserve">653 работника </w:t>
      </w:r>
      <w:r w:rsidR="000847FC">
        <w:t xml:space="preserve">               </w:t>
      </w:r>
      <w:r>
        <w:t>(по состоянию на 01.01.2023 года – 10</w:t>
      </w:r>
      <w:r w:rsidR="000847FC">
        <w:t xml:space="preserve"> </w:t>
      </w:r>
      <w:r>
        <w:t>788 рабочих мест, 11</w:t>
      </w:r>
      <w:r w:rsidR="000847FC">
        <w:t xml:space="preserve"> </w:t>
      </w:r>
      <w:r>
        <w:t>963 работника).</w:t>
      </w:r>
    </w:p>
    <w:p w:rsidR="00A62CAE" w:rsidRDefault="00A62CAE" w:rsidP="00A62CAE">
      <w:pPr>
        <w:ind w:firstLine="720"/>
      </w:pPr>
      <w:r>
        <w:lastRenderedPageBreak/>
        <w:t xml:space="preserve">За 2023 год зарегистрировано 5 несчастных случаев, из них 1 </w:t>
      </w:r>
      <w:r w:rsidR="007159D9">
        <w:t xml:space="preserve">                        </w:t>
      </w:r>
      <w:r>
        <w:t>со смертельным исходом (ООО «Строительное управление – 1) и 4 тяжелых несчастных случая (ООО  СП «Чапаевское», МПК «</w:t>
      </w:r>
      <w:proofErr w:type="spellStart"/>
      <w:r>
        <w:t>Благодарненский</w:t>
      </w:r>
      <w:proofErr w:type="spellEnd"/>
      <w:r>
        <w:t xml:space="preserve">», </w:t>
      </w:r>
      <w:r w:rsidR="000847FC">
        <w:t xml:space="preserve">                </w:t>
      </w:r>
      <w:r>
        <w:t xml:space="preserve">МПК «Невинномысский» ООО «Ставропольский бройлер») (в 2022 году </w:t>
      </w:r>
      <w:r w:rsidR="000847FC">
        <w:t xml:space="preserve">                   </w:t>
      </w:r>
      <w:r>
        <w:t>1 тяжелый несчастный случай в ООО  СП «Чапаевское»).</w:t>
      </w:r>
    </w:p>
    <w:p w:rsidR="00A62CAE" w:rsidRDefault="00A62CAE" w:rsidP="00A62CAE">
      <w:pPr>
        <w:ind w:firstLine="720"/>
      </w:pPr>
      <w:r>
        <w:t>3) По итогам 2023 года в округе насчитывается 157 коллективных договоров, распространяющих свое действие на 8</w:t>
      </w:r>
      <w:r w:rsidR="000847FC">
        <w:t xml:space="preserve"> </w:t>
      </w:r>
      <w:r>
        <w:t xml:space="preserve">585 работников </w:t>
      </w:r>
      <w:r w:rsidR="003D0898">
        <w:t xml:space="preserve">                           </w:t>
      </w:r>
      <w:r>
        <w:t>(за 2022 год – 166 коллективных договоров, распространяющих свое действие на 8</w:t>
      </w:r>
      <w:r w:rsidR="000847FC">
        <w:t xml:space="preserve"> </w:t>
      </w:r>
      <w:r>
        <w:t>458 работников).</w:t>
      </w:r>
    </w:p>
    <w:p w:rsidR="00A62CAE" w:rsidRDefault="00A62CAE" w:rsidP="00A62CAE">
      <w:pPr>
        <w:ind w:firstLine="720"/>
      </w:pPr>
      <w:r>
        <w:t xml:space="preserve">Из них в бюджетной сфере – 139 коллективных договоров (88,5%) </w:t>
      </w:r>
      <w:r w:rsidR="003D0898">
        <w:t xml:space="preserve">                    </w:t>
      </w:r>
      <w:r>
        <w:t>и 18 коллективных договоров заключены в организациях реального сектора экономики, включая малый и средний бизнес (11,5%).</w:t>
      </w:r>
    </w:p>
    <w:p w:rsidR="00A62CAE" w:rsidRDefault="00A62CAE" w:rsidP="00A62CAE">
      <w:pPr>
        <w:ind w:firstLine="720"/>
      </w:pPr>
      <w:r>
        <w:t xml:space="preserve">4) Коллективных трудовых споров за 2023 год, как и за 2022 год, </w:t>
      </w:r>
      <w:r w:rsidR="003D0898">
        <w:t xml:space="preserve">                         </w:t>
      </w:r>
      <w:r>
        <w:t>не зарегистрировано.</w:t>
      </w:r>
    </w:p>
    <w:p w:rsidR="00A62CAE" w:rsidRDefault="00A62CAE" w:rsidP="007159D9">
      <w:r>
        <w:t xml:space="preserve">В 2023 году продолжена координационная работа по снижению неформальной занятости в организациях на территории округа. В базу данных введены сведения о 1244 работниках, с которыми заключены трудовые договоры. </w:t>
      </w:r>
    </w:p>
    <w:p w:rsidR="007159D9" w:rsidRDefault="007159D9" w:rsidP="00516D7A">
      <w:pPr>
        <w:ind w:right="-1" w:firstLine="708"/>
        <w:jc w:val="center"/>
        <w:rPr>
          <w:b/>
        </w:rPr>
      </w:pPr>
    </w:p>
    <w:p w:rsidR="00BE10D4" w:rsidRPr="00EF185E" w:rsidRDefault="006F58BF" w:rsidP="00516D7A">
      <w:pPr>
        <w:ind w:right="-1" w:firstLine="708"/>
        <w:jc w:val="center"/>
        <w:rPr>
          <w:b/>
        </w:rPr>
      </w:pPr>
      <w:r w:rsidRPr="00EF185E">
        <w:rPr>
          <w:b/>
        </w:rPr>
        <w:t xml:space="preserve">5.10. </w:t>
      </w:r>
      <w:r w:rsidR="00CC35C0" w:rsidRPr="00EF185E">
        <w:rPr>
          <w:b/>
        </w:rPr>
        <w:t>Образование</w:t>
      </w:r>
    </w:p>
    <w:p w:rsidR="009E3A3F" w:rsidRPr="00EF185E" w:rsidRDefault="009E3A3F" w:rsidP="00BE10D4">
      <w:pPr>
        <w:ind w:right="-1" w:firstLine="708"/>
        <w:rPr>
          <w:b/>
          <w:sz w:val="32"/>
          <w:szCs w:val="32"/>
        </w:rPr>
      </w:pPr>
    </w:p>
    <w:p w:rsidR="00B84EB6" w:rsidRPr="00FF106D" w:rsidRDefault="00B84EB6" w:rsidP="00B84EB6">
      <w:pPr>
        <w:ind w:firstLine="708"/>
      </w:pPr>
      <w:r w:rsidRPr="00FF106D">
        <w:t xml:space="preserve">Система образования Шпаковского муниципального округа включает </w:t>
      </w:r>
      <w:r w:rsidR="00CE6A88">
        <w:t xml:space="preserve">    </w:t>
      </w:r>
      <w:r w:rsidRPr="00FF106D">
        <w:t>в себя 65 муниципальных образовательных организаций, в том числе:</w:t>
      </w:r>
    </w:p>
    <w:p w:rsidR="00B84EB6" w:rsidRPr="00FF106D" w:rsidRDefault="00B84EB6" w:rsidP="00B84EB6">
      <w:pPr>
        <w:ind w:firstLine="708"/>
        <w:rPr>
          <w:bCs/>
          <w:color w:val="000000"/>
        </w:rPr>
      </w:pPr>
      <w:r w:rsidRPr="00FF106D">
        <w:t xml:space="preserve">– 35 муниципальных образовательных организаций, </w:t>
      </w:r>
      <w:r w:rsidRPr="00FF106D">
        <w:rPr>
          <w:bCs/>
          <w:color w:val="000000"/>
        </w:rPr>
        <w:t>реализующих основную общеобразовательную программу дошкольного образования              (7</w:t>
      </w:r>
      <w:r w:rsidR="000847FC">
        <w:rPr>
          <w:bCs/>
          <w:color w:val="000000"/>
        </w:rPr>
        <w:t xml:space="preserve"> </w:t>
      </w:r>
      <w:r w:rsidRPr="00FF106D">
        <w:rPr>
          <w:bCs/>
          <w:color w:val="000000"/>
        </w:rPr>
        <w:t>801 воспитанник);</w:t>
      </w:r>
    </w:p>
    <w:p w:rsidR="00B84EB6" w:rsidRPr="00FF106D" w:rsidRDefault="00B84EB6" w:rsidP="00B84EB6">
      <w:pPr>
        <w:ind w:firstLine="708"/>
      </w:pPr>
      <w:r w:rsidRPr="00FF106D">
        <w:t xml:space="preserve">– 24 </w:t>
      </w:r>
      <w:proofErr w:type="gramStart"/>
      <w:r w:rsidRPr="00FF106D">
        <w:t>муниципальных</w:t>
      </w:r>
      <w:proofErr w:type="gramEnd"/>
      <w:r w:rsidRPr="00FF106D">
        <w:t xml:space="preserve"> общеобразовательных организации </w:t>
      </w:r>
      <w:r w:rsidR="00CE6A88">
        <w:t xml:space="preserve">                         </w:t>
      </w:r>
      <w:r w:rsidRPr="00FF106D">
        <w:t>(21</w:t>
      </w:r>
      <w:r w:rsidR="000847FC">
        <w:t xml:space="preserve"> </w:t>
      </w:r>
      <w:r w:rsidRPr="00FF106D">
        <w:t>569 обучающихся);</w:t>
      </w:r>
    </w:p>
    <w:p w:rsidR="00B84EB6" w:rsidRPr="00FF106D" w:rsidRDefault="00B84EB6" w:rsidP="00B84EB6">
      <w:pPr>
        <w:ind w:firstLine="708"/>
      </w:pPr>
      <w:r w:rsidRPr="00FF106D">
        <w:t xml:space="preserve">– 6 муниципальных организаций дополнительного образования детей </w:t>
      </w:r>
      <w:r w:rsidR="000847FC">
        <w:t xml:space="preserve">  </w:t>
      </w:r>
      <w:r w:rsidRPr="00FF106D">
        <w:t>(6</w:t>
      </w:r>
      <w:r w:rsidR="000847FC">
        <w:t xml:space="preserve"> </w:t>
      </w:r>
      <w:r w:rsidRPr="00FF106D">
        <w:t>986 обучающихся).</w:t>
      </w:r>
    </w:p>
    <w:p w:rsidR="00B84EB6" w:rsidRPr="00FF106D" w:rsidRDefault="00B84EB6" w:rsidP="00B84EB6">
      <w:r w:rsidRPr="00FF106D">
        <w:t>Государственные образовательные учреждения:</w:t>
      </w:r>
    </w:p>
    <w:p w:rsidR="00B84EB6" w:rsidRPr="00FF106D" w:rsidRDefault="00B84EB6" w:rsidP="00B84EB6">
      <w:r w:rsidRPr="00FF106D">
        <w:t>- государственное казенное образовательное учреждение для детей, оставшихся без попечения родителей «Детский дом (смешанный) № 13»</w:t>
      </w:r>
      <w:r w:rsidR="003D0898">
        <w:t>;</w:t>
      </w:r>
    </w:p>
    <w:p w:rsidR="00B84EB6" w:rsidRPr="00FF106D" w:rsidRDefault="00B84EB6" w:rsidP="00B84EB6">
      <w:r w:rsidRPr="00FF106D">
        <w:t xml:space="preserve">- государственное казенное специальное (коррекционное) образовательное учреждение для обучающихся, воспитанников </w:t>
      </w:r>
      <w:r>
        <w:t xml:space="preserve">               </w:t>
      </w:r>
      <w:r w:rsidR="000847FC">
        <w:t xml:space="preserve">                   </w:t>
      </w:r>
      <w:r>
        <w:t xml:space="preserve">       </w:t>
      </w:r>
      <w:r w:rsidRPr="00FF106D">
        <w:t>с отклонениями в развитии «Специальная (коррекционная) общеобразовательная школа-интернат № 5 VIII вида»</w:t>
      </w:r>
      <w:r w:rsidR="003D0898">
        <w:t>;</w:t>
      </w:r>
    </w:p>
    <w:p w:rsidR="00B84EB6" w:rsidRPr="00FF106D" w:rsidRDefault="00B84EB6" w:rsidP="00B84EB6">
      <w:r w:rsidRPr="00FF106D">
        <w:t xml:space="preserve">- государственное бюджетное образовательное учреждение для детей, нуждающихся в психолого-педагогической и </w:t>
      </w:r>
      <w:proofErr w:type="gramStart"/>
      <w:r w:rsidRPr="00FF106D">
        <w:t>медико-социальной</w:t>
      </w:r>
      <w:proofErr w:type="gramEnd"/>
      <w:r w:rsidRPr="00FF106D">
        <w:t xml:space="preserve"> помощи «Центр психолого-педагогической реабилитации и коррекции»</w:t>
      </w:r>
      <w:r w:rsidR="003D0898">
        <w:t>;</w:t>
      </w:r>
    </w:p>
    <w:p w:rsidR="00B84EB6" w:rsidRPr="00FF106D" w:rsidRDefault="00B84EB6" w:rsidP="00B84EB6">
      <w:r w:rsidRPr="00FF106D">
        <w:t xml:space="preserve">- государственное бюджетное профессиональное образовательное учреждение «Многопрофильный техникум имени казачьего </w:t>
      </w:r>
      <w:r w:rsidR="000847FC">
        <w:t xml:space="preserve">                               </w:t>
      </w:r>
      <w:r w:rsidRPr="00FF106D">
        <w:t>генерала С.С.</w:t>
      </w:r>
      <w:r>
        <w:t xml:space="preserve"> </w:t>
      </w:r>
      <w:r w:rsidRPr="00FF106D">
        <w:t>Николаева».</w:t>
      </w:r>
    </w:p>
    <w:p w:rsidR="00B84EB6" w:rsidRDefault="00B84EB6" w:rsidP="00B84EB6">
      <w:r w:rsidRPr="00FF106D">
        <w:t>Негосударственные учреждения:</w:t>
      </w:r>
    </w:p>
    <w:p w:rsidR="00B84EB6" w:rsidRPr="00FF106D" w:rsidRDefault="00B84EB6" w:rsidP="00B84EB6">
      <w:r w:rsidRPr="00FF106D">
        <w:lastRenderedPageBreak/>
        <w:t>- частное общеобразовательное учреждение «Свято Никольская начальная школа города Михайловска» (65 воспитанников дошкольного возраста и 67 обучающихся 1-4 классов);</w:t>
      </w:r>
    </w:p>
    <w:p w:rsidR="00B84EB6" w:rsidRPr="00FF106D" w:rsidRDefault="00B84EB6" w:rsidP="00B84EB6">
      <w:r w:rsidRPr="00FF106D">
        <w:t>- Лицей «Ступени роста» ИП Акимочкина Т.А. (82 обучающихся 1-4 классов)</w:t>
      </w:r>
    </w:p>
    <w:p w:rsidR="00B84EB6" w:rsidRPr="00FF106D" w:rsidRDefault="00B84EB6" w:rsidP="00B84EB6">
      <w:pPr>
        <w:rPr>
          <w:color w:val="000000"/>
        </w:rPr>
      </w:pPr>
      <w:r w:rsidRPr="00FF106D">
        <w:rPr>
          <w:color w:val="000000"/>
        </w:rPr>
        <w:t>- центр присмотра и развития детей, открытый индивидуальным предпринимателем (ИП Романенко В.А.) (142 воспитанника дошкольного возраста);</w:t>
      </w:r>
    </w:p>
    <w:p w:rsidR="00B84EB6" w:rsidRPr="00FF106D" w:rsidRDefault="00B84EB6" w:rsidP="00B84EB6">
      <w:pPr>
        <w:ind w:firstLine="851"/>
        <w:rPr>
          <w:color w:val="000000"/>
        </w:rPr>
      </w:pPr>
      <w:r w:rsidRPr="00FF106D">
        <w:rPr>
          <w:color w:val="000000"/>
        </w:rPr>
        <w:t xml:space="preserve">- частный детский сад «Светлячок», открытый индивидуальным предпринимателем (ИП Омельченко М.В.) (199 воспитанников дошкольного возраста); </w:t>
      </w:r>
    </w:p>
    <w:p w:rsidR="00B84EB6" w:rsidRPr="00FF106D" w:rsidRDefault="00B84EB6" w:rsidP="00B84EB6">
      <w:pPr>
        <w:ind w:firstLine="851"/>
        <w:rPr>
          <w:color w:val="000000"/>
        </w:rPr>
      </w:pPr>
      <w:r w:rsidRPr="00FF106D">
        <w:rPr>
          <w:color w:val="000000"/>
        </w:rPr>
        <w:t xml:space="preserve">- детский цент развития и присмотра «Виктория», открытый индивидуальным предпринимателем (ИП </w:t>
      </w:r>
      <w:proofErr w:type="spellStart"/>
      <w:r w:rsidRPr="00FF106D">
        <w:rPr>
          <w:color w:val="000000"/>
        </w:rPr>
        <w:t>Сорокотяга</w:t>
      </w:r>
      <w:proofErr w:type="spellEnd"/>
      <w:r w:rsidRPr="00FF106D">
        <w:rPr>
          <w:color w:val="000000"/>
        </w:rPr>
        <w:t xml:space="preserve"> А.А.)                                    (92 воспитанника дошкольного возраста);</w:t>
      </w:r>
    </w:p>
    <w:p w:rsidR="00B84EB6" w:rsidRPr="00FF106D" w:rsidRDefault="00B84EB6" w:rsidP="00B84EB6">
      <w:r w:rsidRPr="00FF106D">
        <w:t xml:space="preserve">- </w:t>
      </w:r>
      <w:r w:rsidR="00A90E51" w:rsidRPr="00A90E51">
        <w:rPr>
          <w:shd w:val="clear" w:color="auto" w:fill="FFFFFF"/>
        </w:rPr>
        <w:t>частное профессиональное образовательное учреждение</w:t>
      </w:r>
      <w:r w:rsidR="00A90E51">
        <w:rPr>
          <w:shd w:val="clear" w:color="auto" w:fill="FFFFFF"/>
        </w:rPr>
        <w:t xml:space="preserve"> «Михайловский медицинский техникум»</w:t>
      </w:r>
      <w:r w:rsidR="004A0460">
        <w:t>;</w:t>
      </w:r>
    </w:p>
    <w:p w:rsidR="00B84EB6" w:rsidRPr="00A90E51" w:rsidRDefault="00B84EB6" w:rsidP="00B84EB6">
      <w:r w:rsidRPr="00FF106D">
        <w:rPr>
          <w:color w:val="333333"/>
          <w:shd w:val="clear" w:color="auto" w:fill="FFFFFF"/>
        </w:rPr>
        <w:t xml:space="preserve">- </w:t>
      </w:r>
      <w:r w:rsidRPr="00A90E51">
        <w:rPr>
          <w:shd w:val="clear" w:color="auto" w:fill="FFFFFF"/>
        </w:rPr>
        <w:t>частное профессиональное образовательное учреждение «Академический многопрофильный колледж».</w:t>
      </w:r>
    </w:p>
    <w:p w:rsidR="00B84EB6" w:rsidRPr="00FF106D" w:rsidRDefault="00B84EB6" w:rsidP="00B84EB6">
      <w:pPr>
        <w:ind w:firstLine="708"/>
      </w:pPr>
      <w:r w:rsidRPr="00FF106D">
        <w:t>В Шпаковском муниципальном округе в отрасли «Образование» трудится 1</w:t>
      </w:r>
      <w:r w:rsidR="000847FC">
        <w:t xml:space="preserve"> </w:t>
      </w:r>
      <w:r w:rsidRPr="00FF106D">
        <w:t>624 педагогических работник</w:t>
      </w:r>
      <w:r w:rsidR="000847FC">
        <w:t>а</w:t>
      </w:r>
      <w:r w:rsidRPr="00FF106D">
        <w:t xml:space="preserve">. </w:t>
      </w:r>
    </w:p>
    <w:p w:rsidR="00B84EB6" w:rsidRPr="00FF106D" w:rsidRDefault="00B84EB6" w:rsidP="00B84EB6">
      <w:pPr>
        <w:ind w:firstLine="708"/>
      </w:pPr>
      <w:r w:rsidRPr="00FF106D">
        <w:t xml:space="preserve">Важным показателем развивающейся образовательной системы является возраст педагогических работников. Средний возраст педагогов, работающих в образовательных учреждениях округа, составляет 45 </w:t>
      </w:r>
      <w:r w:rsidR="000847FC">
        <w:t>лет</w:t>
      </w:r>
      <w:r w:rsidRPr="00FF106D">
        <w:t>. Более 50 % – это опытные педагоги, из них 28% педагогов пенсионного возраста и всего 24%  - молодые педагоги в возрасте до 35 лет.</w:t>
      </w:r>
    </w:p>
    <w:p w:rsidR="00B84EB6" w:rsidRPr="00FF106D" w:rsidRDefault="00B84EB6" w:rsidP="00B84EB6">
      <w:r w:rsidRPr="00FF106D">
        <w:t xml:space="preserve">По итогам 2023 года в Шпаковском муниципальном округе функционировали 397 классов начальной школы. Доля школьников, обучающихся по ФГОС начального общего образования, составляет 100% </w:t>
      </w:r>
      <w:r w:rsidR="003D0898">
        <w:t xml:space="preserve">                 </w:t>
      </w:r>
      <w:r w:rsidRPr="00FF106D">
        <w:t xml:space="preserve">от общей численности обучающихся. Все педагоги прошли курсы повышения квалификации. </w:t>
      </w:r>
    </w:p>
    <w:p w:rsidR="00B84EB6" w:rsidRPr="00FF106D" w:rsidRDefault="00B84EB6" w:rsidP="00B84EB6">
      <w:r w:rsidRPr="00FF106D">
        <w:t xml:space="preserve">В Шпаковском муниципальном округе в </w:t>
      </w:r>
      <w:r w:rsidR="000847FC">
        <w:rPr>
          <w:color w:val="000000"/>
        </w:rPr>
        <w:t>461 классе</w:t>
      </w:r>
      <w:r w:rsidRPr="00FF106D">
        <w:t xml:space="preserve"> </w:t>
      </w:r>
      <w:r w:rsidR="000847FC">
        <w:t>(</w:t>
      </w:r>
      <w:r w:rsidRPr="00FF106D">
        <w:t>5-9 класс</w:t>
      </w:r>
      <w:r w:rsidR="000847FC">
        <w:t>)</w:t>
      </w:r>
      <w:r w:rsidRPr="00FF106D">
        <w:t>, реализуется ФГОС основного общего образования. Доля школьников, обучающихся по ФГОС основного общего образования, составляет 100 %</w:t>
      </w:r>
      <w:r w:rsidR="003D0898">
        <w:t>.</w:t>
      </w:r>
    </w:p>
    <w:p w:rsidR="00B84EB6" w:rsidRPr="00FF106D" w:rsidRDefault="00B84EB6" w:rsidP="00B84EB6">
      <w:r w:rsidRPr="00FF106D">
        <w:t xml:space="preserve">В </w:t>
      </w:r>
      <w:r w:rsidR="000847FC">
        <w:t>58 классах</w:t>
      </w:r>
      <w:r w:rsidRPr="00FF106D">
        <w:t xml:space="preserve"> </w:t>
      </w:r>
      <w:r w:rsidR="000847FC">
        <w:t>(</w:t>
      </w:r>
      <w:r w:rsidRPr="00FF106D">
        <w:t>10-11 класс</w:t>
      </w:r>
      <w:r w:rsidR="000847FC">
        <w:t>)</w:t>
      </w:r>
      <w:r w:rsidRPr="00FF106D">
        <w:t xml:space="preserve"> реализуется ФГОС среднего общего образования. Доля школьников, обучающихся по ФГОС среднего общего образования, составляет 100% от общей численности обучающихся </w:t>
      </w:r>
      <w:r w:rsidR="003D0898">
        <w:t xml:space="preserve">                     </w:t>
      </w:r>
      <w:r w:rsidRPr="00FF106D">
        <w:t>10-11 классов. Проведена работа по созданию нормативно-правой базы, регламентирующей реализацию ФГОС среднего общего образования. Осуществлена работа по формированию рабочих программ педагогов, повышения их квалификации.</w:t>
      </w:r>
    </w:p>
    <w:p w:rsidR="00B84EB6" w:rsidRPr="00FF106D" w:rsidRDefault="00B84EB6" w:rsidP="00B84EB6">
      <w:pPr>
        <w:ind w:firstLine="708"/>
      </w:pPr>
      <w:r w:rsidRPr="00FF106D">
        <w:t>В Шпаковском муниципальном округе в 92 % общеобразовательных учреждениях созданы современные условия для обучения. Значительно улучшилась учебно-лабораторная, компьютерная и технологическая база, соответствующая современным требованиям и нормам. Все школы округа подключены к информационно-телекоммуникационной сети «Интернет».</w:t>
      </w:r>
    </w:p>
    <w:p w:rsidR="00B84EB6" w:rsidRPr="00FF106D" w:rsidRDefault="00B84EB6" w:rsidP="00B84EB6">
      <w:pPr>
        <w:rPr>
          <w:color w:val="000000"/>
        </w:rPr>
      </w:pPr>
      <w:r w:rsidRPr="00FF106D">
        <w:lastRenderedPageBreak/>
        <w:t xml:space="preserve">В целях повышения социально-экономической эффективности среднего общего образования, оказания помощи школьникам в социально-профессиональном самоопределении в </w:t>
      </w:r>
      <w:r w:rsidR="000847FC">
        <w:t>22</w:t>
      </w:r>
      <w:r w:rsidRPr="00FF106D">
        <w:t xml:space="preserve"> (100% от общей численности учреждений, реализующих программы среднего общего образования) общеобразовательных учреждениях реализуется профильное обучение. В 58 профильных классах обучается 1</w:t>
      </w:r>
      <w:r w:rsidR="000847FC">
        <w:t xml:space="preserve"> </w:t>
      </w:r>
      <w:r w:rsidRPr="00FF106D">
        <w:t xml:space="preserve">057 учащихся. </w:t>
      </w:r>
    </w:p>
    <w:p w:rsidR="00B84EB6" w:rsidRPr="00FF106D" w:rsidRDefault="00B84EB6" w:rsidP="00B84EB6">
      <w:pPr>
        <w:ind w:firstLine="708"/>
      </w:pPr>
      <w:r w:rsidRPr="00FF106D">
        <w:t xml:space="preserve">В округе ведется целенаправленная работа по выявлению  и поддержке талантливых детей. Сохранены и продолжают функционировать </w:t>
      </w:r>
      <w:r w:rsidR="003D0898">
        <w:t xml:space="preserve">                                     </w:t>
      </w:r>
      <w:r w:rsidRPr="00FF106D">
        <w:t xml:space="preserve">6 учреждений дополнительного образования, осуществляющих деятельность по </w:t>
      </w:r>
      <w:proofErr w:type="gramStart"/>
      <w:r w:rsidRPr="00FF106D">
        <w:t>художественно-эстетическому</w:t>
      </w:r>
      <w:proofErr w:type="gramEnd"/>
      <w:r w:rsidRPr="00FF106D">
        <w:t>, военно-патриотическому, экологическому, спортивному, туристско-краеведческому направлениям. На их базе занималось 6</w:t>
      </w:r>
      <w:r w:rsidR="000847FC">
        <w:t xml:space="preserve"> </w:t>
      </w:r>
      <w:r w:rsidRPr="00FF106D">
        <w:t>986 учащи</w:t>
      </w:r>
      <w:r w:rsidR="000847FC">
        <w:t>х</w:t>
      </w:r>
      <w:r w:rsidRPr="00FF106D">
        <w:t>ся (32% от общего количества обучающихся).</w:t>
      </w:r>
    </w:p>
    <w:p w:rsidR="00B84EB6" w:rsidRPr="00FF106D" w:rsidRDefault="00B84EB6" w:rsidP="00B84EB6">
      <w:pPr>
        <w:ind w:firstLine="708"/>
      </w:pPr>
      <w:r w:rsidRPr="00FF106D">
        <w:t>В 2023 году в школьном этапе всероссийской олимпиады школьников приняли участие 6</w:t>
      </w:r>
      <w:r w:rsidR="000847FC">
        <w:t xml:space="preserve"> </w:t>
      </w:r>
      <w:r w:rsidRPr="00FF106D">
        <w:t xml:space="preserve">822 чел., на муниципальном этапе - 859 чел., </w:t>
      </w:r>
      <w:r w:rsidR="003D0898">
        <w:t xml:space="preserve">                                    </w:t>
      </w:r>
      <w:r w:rsidRPr="00FF106D">
        <w:t xml:space="preserve">по результатам муниципального этапа 2023-2024 учебного года </w:t>
      </w:r>
      <w:r w:rsidR="000847FC">
        <w:t xml:space="preserve">                                </w:t>
      </w:r>
      <w:r w:rsidRPr="00FF106D">
        <w:t xml:space="preserve">81 </w:t>
      </w:r>
      <w:proofErr w:type="gramStart"/>
      <w:r w:rsidRPr="00FF106D">
        <w:t>обучающийся</w:t>
      </w:r>
      <w:proofErr w:type="gramEnd"/>
      <w:r w:rsidRPr="00FF106D">
        <w:t xml:space="preserve"> примет участие в региональном этапе олимпиады.</w:t>
      </w:r>
    </w:p>
    <w:p w:rsidR="00B84EB6" w:rsidRPr="00FF106D" w:rsidRDefault="00B84EB6" w:rsidP="00B84EB6">
      <w:pPr>
        <w:ind w:firstLine="708"/>
      </w:pPr>
      <w:r w:rsidRPr="00FF106D">
        <w:t>Выявление, развитие и поддержка одаренных детей в округе осуществляется через систему конкурсов, конференций, соревнований, фестивалей и др</w:t>
      </w:r>
      <w:r w:rsidR="003D0898">
        <w:t>угих</w:t>
      </w:r>
      <w:r w:rsidRPr="00FF106D">
        <w:t xml:space="preserve"> мероприятий.</w:t>
      </w:r>
    </w:p>
    <w:p w:rsidR="00B84EB6" w:rsidRPr="00FF106D" w:rsidRDefault="00B84EB6" w:rsidP="00B84EB6">
      <w:pPr>
        <w:rPr>
          <w:color w:val="000000"/>
        </w:rPr>
      </w:pPr>
      <w:r w:rsidRPr="00FF106D">
        <w:t xml:space="preserve"> В летний период 2023 года </w:t>
      </w:r>
      <w:r w:rsidRPr="00FF106D">
        <w:rPr>
          <w:color w:val="000000"/>
        </w:rPr>
        <w:t>на базе образовательных учреждений о</w:t>
      </w:r>
      <w:r w:rsidR="003D0898">
        <w:rPr>
          <w:color w:val="000000"/>
        </w:rPr>
        <w:t xml:space="preserve">круга была организована работа </w:t>
      </w:r>
      <w:r w:rsidRPr="00FF106D">
        <w:rPr>
          <w:color w:val="000000"/>
        </w:rPr>
        <w:t xml:space="preserve">28 лагерей с дневным пребыванием детей, </w:t>
      </w:r>
      <w:r w:rsidR="003D0898">
        <w:rPr>
          <w:color w:val="000000"/>
        </w:rPr>
        <w:t xml:space="preserve">           </w:t>
      </w:r>
      <w:r w:rsidRPr="00FF106D">
        <w:rPr>
          <w:color w:val="000000"/>
        </w:rPr>
        <w:t>в которых  было задействовано 5</w:t>
      </w:r>
      <w:r w:rsidR="000847FC">
        <w:rPr>
          <w:color w:val="000000"/>
        </w:rPr>
        <w:t xml:space="preserve"> </w:t>
      </w:r>
      <w:r w:rsidRPr="00FF106D">
        <w:rPr>
          <w:color w:val="000000"/>
        </w:rPr>
        <w:t>200 несовершеннолетних.</w:t>
      </w:r>
    </w:p>
    <w:p w:rsidR="00B84EB6" w:rsidRPr="00FF106D" w:rsidRDefault="00B84EB6" w:rsidP="00B84EB6">
      <w:pPr>
        <w:rPr>
          <w:color w:val="000000"/>
        </w:rPr>
      </w:pPr>
      <w:r w:rsidRPr="00FF106D">
        <w:rPr>
          <w:color w:val="000000"/>
        </w:rPr>
        <w:t>В учреждениях дополнительного образования осуществлялась работа профильных лагерей: патриотической, экологической, спортивной направленности.</w:t>
      </w:r>
    </w:p>
    <w:p w:rsidR="00B84EB6" w:rsidRDefault="00B84EB6" w:rsidP="00B84EB6">
      <w:pPr>
        <w:rPr>
          <w:color w:val="000000"/>
        </w:rPr>
      </w:pPr>
      <w:r w:rsidRPr="00FF106D">
        <w:rPr>
          <w:color w:val="000000"/>
        </w:rPr>
        <w:t xml:space="preserve">Загородный лагерь «Солнечный» в 2023 году оздоровил 846 школьников. </w:t>
      </w:r>
    </w:p>
    <w:p w:rsidR="003D0898" w:rsidRDefault="003D0898" w:rsidP="00EF185E">
      <w:pPr>
        <w:ind w:firstLine="426"/>
        <w:jc w:val="center"/>
        <w:rPr>
          <w:b/>
        </w:rPr>
      </w:pPr>
    </w:p>
    <w:p w:rsidR="00CC35C0" w:rsidRPr="00EF185E" w:rsidRDefault="006F58BF" w:rsidP="00EF185E">
      <w:pPr>
        <w:ind w:firstLine="426"/>
        <w:jc w:val="center"/>
        <w:rPr>
          <w:b/>
        </w:rPr>
      </w:pPr>
      <w:r w:rsidRPr="00EF185E">
        <w:rPr>
          <w:b/>
        </w:rPr>
        <w:t xml:space="preserve">5.11. </w:t>
      </w:r>
      <w:r w:rsidR="00CC35C0" w:rsidRPr="00EF185E">
        <w:rPr>
          <w:b/>
        </w:rPr>
        <w:t>Здравоохранение</w:t>
      </w:r>
    </w:p>
    <w:p w:rsidR="004946D6" w:rsidRDefault="004946D6" w:rsidP="004946D6">
      <w:pPr>
        <w:ind w:firstLine="708"/>
      </w:pP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профилактические учреждения округа оказывают медицинскую помощь населению общей численностью 1</w:t>
      </w:r>
      <w:r w:rsidR="003D0898">
        <w:rPr>
          <w:rFonts w:ascii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0898">
        <w:rPr>
          <w:rFonts w:ascii="Times New Roman" w:hAnsi="Times New Roman" w:cs="Times New Roman"/>
          <w:sz w:val="28"/>
          <w:szCs w:val="28"/>
          <w:lang w:eastAsia="ru-RU"/>
        </w:rPr>
        <w:t>956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человека, </w:t>
      </w:r>
      <w:r w:rsidR="003D08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том числе детей до 18 лет – 36 106 человек, 1</w:t>
      </w:r>
      <w:r w:rsidR="003D0898">
        <w:rPr>
          <w:rFonts w:ascii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0898">
        <w:rPr>
          <w:rFonts w:ascii="Times New Roman" w:hAnsi="Times New Roman" w:cs="Times New Roman"/>
          <w:sz w:val="28"/>
          <w:szCs w:val="28"/>
          <w:lang w:eastAsia="ru-RU"/>
        </w:rPr>
        <w:t>403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трудоспособного возраста и </w:t>
      </w:r>
      <w:r w:rsidR="003D0898">
        <w:rPr>
          <w:rFonts w:ascii="Times New Roman" w:hAnsi="Times New Roman" w:cs="Times New Roman"/>
          <w:sz w:val="28"/>
          <w:szCs w:val="28"/>
          <w:lang w:eastAsia="ru-RU"/>
        </w:rPr>
        <w:t>35 447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старше трудоспособного возраста, согласно данным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Ставстата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Обеспеченность врачебными кадрами в районе в 2023 году составила 12,</w:t>
      </w:r>
      <w:r w:rsidRPr="000847FC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0847FC" w:rsidRPr="00084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10 тыс. населения.</w:t>
      </w:r>
    </w:p>
    <w:p w:rsidR="004A0460" w:rsidRDefault="003D0898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работающих в лечебно-</w:t>
      </w:r>
      <w:r w:rsidR="004A0460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профилактических учреждениях района – 960 человек, в том числе врачей – 202 человека, средних медработников – 405 человек, младший медицинский персонал – 66 человек, прочий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A0460">
        <w:rPr>
          <w:rFonts w:ascii="Times New Roman" w:hAnsi="Times New Roman" w:cs="Times New Roman"/>
          <w:sz w:val="28"/>
          <w:szCs w:val="28"/>
          <w:lang w:eastAsia="ru-RU"/>
        </w:rPr>
        <w:t>персонал – 280 человек.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Общая смертность населения Шпаковского округа составила </w:t>
      </w:r>
      <w:r w:rsidR="000847F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8,14 </w:t>
      </w:r>
      <w:r w:rsidR="000847FC" w:rsidRPr="00084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</w:t>
      </w:r>
      <w:r w:rsidR="00084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1</w:t>
      </w:r>
      <w:r w:rsidR="00084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000 </w:t>
      </w:r>
      <w:r w:rsidR="000847FC">
        <w:rPr>
          <w:rFonts w:ascii="Times New Roman" w:hAnsi="Times New Roman" w:cs="Times New Roman"/>
          <w:sz w:val="28"/>
          <w:szCs w:val="28"/>
          <w:lang w:eastAsia="ru-RU"/>
        </w:rPr>
        <w:t xml:space="preserve">чел.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населения. Отмечается снижение общей смертности и смертности населения трудоспособного возраста и составляет 3,0. Ведущими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причинами смертности являются болезни системы кровообращения, травмы и травления, злокачественные новообразования, болезни органов пищеварения.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Заболеваемость туберкулезом составила 18,66 </w:t>
      </w:r>
      <w:r w:rsidR="000847FC" w:rsidRPr="00084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</w:t>
      </w:r>
      <w:r w:rsidR="00084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100 тысяч </w:t>
      </w:r>
      <w:r w:rsidR="000847FC">
        <w:rPr>
          <w:rFonts w:ascii="Times New Roman" w:hAnsi="Times New Roman" w:cs="Times New Roman"/>
          <w:sz w:val="28"/>
          <w:szCs w:val="28"/>
          <w:lang w:eastAsia="ru-RU"/>
        </w:rPr>
        <w:t xml:space="preserve">чел.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расчетного населения.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Заболеваемость онкологическими заболеваниями в районе составила 413,63 на 100 тысяч населения. Впервые взято на учет 689 человек.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Уровень заболеваемости психическими расстройствами                                        (с консультативными больными) составил в 2023 году 62,61 случаев                            на 100 тыс. населения.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Ведется совместная работа по раннему выявлению и профилактике психических расстройств в соответствии с </w:t>
      </w:r>
      <w:r w:rsidR="00A90E5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90E51" w:rsidRPr="00A90E51">
        <w:rPr>
          <w:rFonts w:ascii="Times New Roman" w:hAnsi="Times New Roman" w:cs="Times New Roman"/>
          <w:sz w:val="28"/>
          <w:szCs w:val="28"/>
          <w:lang w:eastAsia="ru-RU"/>
        </w:rPr>
        <w:t xml:space="preserve">акон </w:t>
      </w:r>
      <w:r w:rsidR="00A90E51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0847F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90E51" w:rsidRPr="00A90E51">
        <w:rPr>
          <w:rFonts w:ascii="Times New Roman" w:hAnsi="Times New Roman" w:cs="Times New Roman"/>
          <w:sz w:val="28"/>
          <w:szCs w:val="28"/>
          <w:lang w:eastAsia="ru-RU"/>
        </w:rPr>
        <w:t xml:space="preserve">от 02.07.1992 </w:t>
      </w:r>
      <w:r w:rsidR="00A90E5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90E51" w:rsidRPr="00A90E51">
        <w:rPr>
          <w:rFonts w:ascii="Times New Roman" w:hAnsi="Times New Roman" w:cs="Times New Roman"/>
          <w:sz w:val="28"/>
          <w:szCs w:val="28"/>
          <w:lang w:eastAsia="ru-RU"/>
        </w:rPr>
        <w:t xml:space="preserve"> 3185-1 </w:t>
      </w:r>
      <w:r w:rsidR="00A90E5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90E51" w:rsidRPr="00A90E51">
        <w:rPr>
          <w:rFonts w:ascii="Times New Roman" w:hAnsi="Times New Roman" w:cs="Times New Roman"/>
          <w:sz w:val="28"/>
          <w:szCs w:val="28"/>
          <w:lang w:eastAsia="ru-RU"/>
        </w:rPr>
        <w:t>О психиатрической помощи и гарантиях прав граждан при ее оказании</w:t>
      </w:r>
      <w:r w:rsidR="00A90E5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группе ВИЧ – инфекции на учете в 2023 году состоит 213 человек.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Заболеваемость сахарным диабетом в 2023 году составила 419,04,                    на учете состоит – 3 424 человека.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Процент охвата флюорографическим обследованием составил 82,3%. 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Выполнение утвержденных объемов медицинской помощи                                 за 12 месяцев 2023 года составило: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пролеченным больным в круглосуточном стационаре – 92,9%;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-средняя продолжительность пребывания пациентов составила 10,4 дня;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дневном стационаре план дней лечения выполнен на 90%;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объем амбулаторно – поликлинических посещений выполнен </w:t>
      </w:r>
      <w:r w:rsidR="004F2E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99,1%;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выполнение плана по диспансеризации определенных гру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пп взр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ослого населения – 100%;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выполнение плана по профилактическим осмотрам населения – 100%.</w:t>
      </w:r>
    </w:p>
    <w:p w:rsidR="004A0460" w:rsidRDefault="004A0460" w:rsidP="004A0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амбулаториях ведется терапевтический и педиатрический приемы, оказывается акушерская помощь средним медицинским персоналом.                    Для оказания врачебной помощи женскому населению </w:t>
      </w:r>
      <w:r w:rsidR="005352B2">
        <w:rPr>
          <w:rFonts w:ascii="Times New Roman" w:hAnsi="Times New Roman" w:cs="Times New Roman"/>
          <w:sz w:val="28"/>
          <w:szCs w:val="28"/>
          <w:lang w:eastAsia="ru-RU"/>
        </w:rPr>
        <w:t xml:space="preserve">в населенных пунктах Шпаковского муниципального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ежемесячно выезжает врач - куратор гинеколог из ГБУЗ СК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Шпаковская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РБ», который ведет консультативный </w:t>
      </w:r>
      <w:r w:rsidR="005352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амбулаторный прием. Кроме того, во все участковые больницы, амбулатории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ФАПы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выезжают бригады узких специалистов для оказания специализированной помощи взрослому и детскому населению на местах. </w:t>
      </w:r>
      <w:r w:rsidR="004F79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Во время этих выездов осуществляется организационно – методическая помощь учреждениям здравоохранения района.</w:t>
      </w:r>
    </w:p>
    <w:p w:rsidR="004A0460" w:rsidRDefault="004A0460" w:rsidP="00746BE9">
      <w:pPr>
        <w:ind w:firstLine="708"/>
        <w:jc w:val="center"/>
        <w:rPr>
          <w:b/>
        </w:rPr>
      </w:pPr>
    </w:p>
    <w:p w:rsidR="00CC35C0" w:rsidRPr="00397A91" w:rsidRDefault="006F58BF" w:rsidP="00746BE9">
      <w:pPr>
        <w:ind w:firstLine="708"/>
        <w:jc w:val="center"/>
        <w:rPr>
          <w:b/>
        </w:rPr>
      </w:pPr>
      <w:r w:rsidRPr="00397A91">
        <w:rPr>
          <w:b/>
        </w:rPr>
        <w:t xml:space="preserve">5.12. </w:t>
      </w:r>
      <w:r w:rsidR="00CC35C0" w:rsidRPr="00397A91">
        <w:rPr>
          <w:b/>
        </w:rPr>
        <w:t>Молодежная политика</w:t>
      </w:r>
    </w:p>
    <w:p w:rsidR="00CC35C0" w:rsidRPr="004C52B3" w:rsidRDefault="00CC35C0" w:rsidP="00CC35C0"/>
    <w:p w:rsidR="004A0460" w:rsidRDefault="004A0460" w:rsidP="004A0460">
      <w:pPr>
        <w:ind w:firstLine="708"/>
      </w:pPr>
      <w:r>
        <w:t xml:space="preserve">В целях создания благоприятных условий и возможностей                              для успешной социализации и эффективной самореализации </w:t>
      </w:r>
      <w:proofErr w:type="gramStart"/>
      <w:r>
        <w:t>молодых граждан, проживающих на территории Шпаковского муниципального округа администрацией Шпаковского муниципального округа утверждена</w:t>
      </w:r>
      <w:proofErr w:type="gramEnd"/>
      <w:r>
        <w:t xml:space="preserve"> муниципальная программа Шпаковского муниципального округа</w:t>
      </w:r>
      <w:r w:rsidR="00A90E51">
        <w:t>,</w:t>
      </w:r>
      <w:r>
        <w:t xml:space="preserve">                  </w:t>
      </w:r>
      <w:r>
        <w:lastRenderedPageBreak/>
        <w:t>«Развитие культуры и реализация молодежной политики». В общем объеме финансовых средств на организацию и проведение мероприятий в 2023 году было израсходовано 109 642,30 рублей.</w:t>
      </w:r>
    </w:p>
    <w:p w:rsidR="004A0460" w:rsidRDefault="004A0460" w:rsidP="004A0460">
      <w:pPr>
        <w:ind w:firstLine="708"/>
      </w:pPr>
      <w:r>
        <w:t xml:space="preserve">За 2023 год муниципальным бюджетным учреждением                                  «Центр молодежных проектов Шпаковского муниципального округа Ставропольского края» было проведено 127 мероприятий, в которых приняли около 15 000 человек. Данные мероприятия направлены на развитие творческого потенциала молодежи, поддержку молодых людей                                  с ограниченными возможностями здоровья, гражданско-патриотическое воспитание, социальную адаптацию и самореализацию молодежи.                            Так в рамках муниципальной программы </w:t>
      </w:r>
      <w:r w:rsidR="005352B2">
        <w:t xml:space="preserve">проведены следующие мероприятия: </w:t>
      </w:r>
      <w:r>
        <w:t>гражданско-патриотическ</w:t>
      </w:r>
      <w:r w:rsidR="005352B2">
        <w:t>ая</w:t>
      </w:r>
      <w:r>
        <w:t xml:space="preserve"> акци</w:t>
      </w:r>
      <w:r w:rsidR="005352B2">
        <w:t>я</w:t>
      </w:r>
      <w:r>
        <w:t xml:space="preserve"> «Мы - граждане России!», фестиваль </w:t>
      </w:r>
      <w:proofErr w:type="spellStart"/>
      <w:r>
        <w:t>Шпаковской</w:t>
      </w:r>
      <w:proofErr w:type="spellEnd"/>
      <w:r>
        <w:t xml:space="preserve"> </w:t>
      </w:r>
      <w:proofErr w:type="gramStart"/>
      <w:r>
        <w:t>Юниор-Лиги</w:t>
      </w:r>
      <w:proofErr w:type="gramEnd"/>
      <w:r>
        <w:t xml:space="preserve"> КВН, онлайн-фестиваль творчества учащейся молодежи «Веснушки-2023», Лига дебатов, мероприятия, посвященные празднованию 78-й годовщине Победы в Великой Отечественной войне, </w:t>
      </w:r>
      <w:proofErr w:type="spellStart"/>
      <w:r>
        <w:t>киберспортивный</w:t>
      </w:r>
      <w:proofErr w:type="spellEnd"/>
      <w:r>
        <w:t xml:space="preserve"> турнир по </w:t>
      </w:r>
      <w:r>
        <w:rPr>
          <w:lang w:val="en-US"/>
        </w:rPr>
        <w:t>FIFA</w:t>
      </w:r>
      <w:r>
        <w:t xml:space="preserve"> 23.</w:t>
      </w:r>
    </w:p>
    <w:p w:rsidR="004A0460" w:rsidRDefault="004A0460" w:rsidP="004A0460">
      <w:pPr>
        <w:ind w:firstLine="708"/>
      </w:pPr>
      <w:r>
        <w:t>Активные представители молодежи Шпаковского округа принимали участие в краевых, межрегиональных и всероссийских мероприятиях, таких как краевой конкурс «Лидер-2023», Лига КВН Кавказ, краевой                     фестиваль-конкурс патриотической песни «Солдатский конверт-2023», онлайн-фестиваль творчества «Веснушки-2023», Северо-Кавказский молодежный форум «Машук-2023».</w:t>
      </w:r>
    </w:p>
    <w:p w:rsidR="004A0460" w:rsidRDefault="004A0460" w:rsidP="004A0460">
      <w:pPr>
        <w:ind w:firstLine="708"/>
      </w:pPr>
      <w:r>
        <w:t>Больших успехов добилась команда КВН «Колосок» г. Михайловск, которая прошла в финал Первой лиги КВН.</w:t>
      </w:r>
    </w:p>
    <w:p w:rsidR="004A0460" w:rsidRDefault="004A0460" w:rsidP="004A0460">
      <w:pPr>
        <w:ind w:firstLine="708"/>
      </w:pPr>
      <w:r>
        <w:t xml:space="preserve">Наиболее крупными мероприятиями Центра молодежных проектов являются конкурс «Команда ШО», </w:t>
      </w:r>
      <w:r w:rsidR="005352B2">
        <w:t>м</w:t>
      </w:r>
      <w:r>
        <w:t xml:space="preserve">ероприятие для активной молодежи «Молодежь года» и Финал XX окружного конкурса красоты, интеллекта, творчества и спорта «Мисс и Мистер </w:t>
      </w:r>
      <w:proofErr w:type="spellStart"/>
      <w:r>
        <w:t>Шпаковский</w:t>
      </w:r>
      <w:proofErr w:type="spellEnd"/>
      <w:r>
        <w:t xml:space="preserve"> округ - 2023»</w:t>
      </w:r>
      <w:r w:rsidR="004F2E95">
        <w:t>.</w:t>
      </w:r>
    </w:p>
    <w:p w:rsidR="004A0460" w:rsidRDefault="004A0460" w:rsidP="004A0460">
      <w:pPr>
        <w:ind w:firstLine="708"/>
      </w:pPr>
      <w:r>
        <w:t>Большое внимание в Шпаковском округе уделяется волонтерскому движению. В округе осуществляет свою добровольческую деятельность волонтерский корпус Шпаковского муниципального округа. Численность активных добровольцев составляет 340 человек. В течени</w:t>
      </w:r>
      <w:r w:rsidR="00A90E51">
        <w:t>е</w:t>
      </w:r>
      <w:r>
        <w:t xml:space="preserve"> всего года волонтерами Шпаковского округа проводились акции, направленные на пропаганду здорового образа жизни, о вреде наркотических средств, а также акций противодействия идеологии терроризма. В преддверии 78-й годовщины Победы в Великой Отечественной войне волонтеры Шпаковского округа оказывали адресную социальную помощь ветеранам, проводили уборку памятников и могил участников Великой Отечественной войны. </w:t>
      </w:r>
    </w:p>
    <w:p w:rsidR="004A0460" w:rsidRDefault="004A0460" w:rsidP="004A0460">
      <w:pPr>
        <w:ind w:firstLine="708"/>
      </w:pPr>
      <w:r>
        <w:t xml:space="preserve">На территории Шпаковского </w:t>
      </w:r>
      <w:r w:rsidR="005352B2">
        <w:t xml:space="preserve">муниципального </w:t>
      </w:r>
      <w:r>
        <w:t xml:space="preserve">округа осуществляют деятельность детские и молодежные общественные объединения – общественное объединение правоохранительной направленности «Единство»                                      с численностью 13 человек, </w:t>
      </w:r>
      <w:proofErr w:type="spellStart"/>
      <w:r>
        <w:t>Шпаковская</w:t>
      </w:r>
      <w:proofErr w:type="spellEnd"/>
      <w:r>
        <w:t xml:space="preserve"> общественная организация «Михайловский союз молодежи» с общей численностью 4452 человека, студенческий педагогический отряд «Наши люди», общей численностью                105 человек.</w:t>
      </w:r>
    </w:p>
    <w:p w:rsidR="004A0460" w:rsidRPr="005352B2" w:rsidRDefault="004A0460" w:rsidP="005352B2">
      <w:pPr>
        <w:pStyle w:val="1"/>
        <w:shd w:val="clear" w:color="auto" w:fill="FFFFFF"/>
        <w:spacing w:before="0" w:after="240"/>
        <w:rPr>
          <w:rFonts w:ascii="Times New Roman" w:hAnsi="Times New Roman" w:cs="Times New Roman"/>
          <w:b w:val="0"/>
          <w:color w:val="000000" w:themeColor="text1"/>
        </w:rPr>
      </w:pPr>
      <w:r w:rsidRPr="005352B2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Мероприятия в области молодежной политики регулярно освещаются                  </w:t>
      </w:r>
      <w:proofErr w:type="gramStart"/>
      <w:r w:rsidRPr="005352B2">
        <w:rPr>
          <w:rFonts w:ascii="Times New Roman" w:hAnsi="Times New Roman" w:cs="Times New Roman"/>
          <w:b w:val="0"/>
          <w:color w:val="000000" w:themeColor="text1"/>
        </w:rPr>
        <w:t>в</w:t>
      </w:r>
      <w:proofErr w:type="gramEnd"/>
      <w:r w:rsidRPr="005352B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gramStart"/>
      <w:r w:rsidR="005352B2" w:rsidRPr="005352B2">
        <w:rPr>
          <w:rFonts w:ascii="Times New Roman" w:hAnsi="Times New Roman" w:cs="Times New Roman"/>
          <w:b w:val="0"/>
          <w:bCs w:val="0"/>
          <w:color w:val="000000" w:themeColor="text1"/>
        </w:rPr>
        <w:t>общественно-политическая</w:t>
      </w:r>
      <w:proofErr w:type="gramEnd"/>
      <w:r w:rsidR="005352B2" w:rsidRPr="005352B2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газета «</w:t>
      </w:r>
      <w:proofErr w:type="spellStart"/>
      <w:r w:rsidR="005352B2" w:rsidRPr="005352B2">
        <w:rPr>
          <w:rFonts w:ascii="Times New Roman" w:hAnsi="Times New Roman" w:cs="Times New Roman"/>
          <w:b w:val="0"/>
          <w:bCs w:val="0"/>
          <w:color w:val="000000" w:themeColor="text1"/>
        </w:rPr>
        <w:t>Шпаковский</w:t>
      </w:r>
      <w:proofErr w:type="spellEnd"/>
      <w:r w:rsidR="005352B2" w:rsidRPr="005352B2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Вестник» на</w:t>
      </w:r>
      <w:r w:rsidRPr="005352B2">
        <w:rPr>
          <w:rFonts w:ascii="Times New Roman" w:hAnsi="Times New Roman" w:cs="Times New Roman"/>
          <w:b w:val="0"/>
          <w:color w:val="000000" w:themeColor="text1"/>
        </w:rPr>
        <w:t xml:space="preserve"> официальном сайте администрации Шпаковского муниципального округа. В течение всего периода </w:t>
      </w:r>
      <w:r w:rsidR="00A90E51" w:rsidRPr="005352B2">
        <w:rPr>
          <w:rFonts w:ascii="Times New Roman" w:hAnsi="Times New Roman" w:cs="Times New Roman"/>
          <w:b w:val="0"/>
          <w:color w:val="000000" w:themeColor="text1"/>
        </w:rPr>
        <w:t>работы</w:t>
      </w:r>
      <w:r w:rsidRPr="005352B2">
        <w:rPr>
          <w:rFonts w:ascii="Times New Roman" w:hAnsi="Times New Roman" w:cs="Times New Roman"/>
          <w:b w:val="0"/>
          <w:color w:val="000000" w:themeColor="text1"/>
        </w:rPr>
        <w:t xml:space="preserve"> центра производится информационное сопровождение деятельности </w:t>
      </w:r>
      <w:proofErr w:type="gramStart"/>
      <w:r w:rsidRPr="005352B2">
        <w:rPr>
          <w:rFonts w:ascii="Times New Roman" w:hAnsi="Times New Roman" w:cs="Times New Roman"/>
          <w:b w:val="0"/>
          <w:color w:val="000000" w:themeColor="text1"/>
        </w:rPr>
        <w:t>в</w:t>
      </w:r>
      <w:proofErr w:type="gramEnd"/>
      <w:r w:rsidRPr="005352B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gramStart"/>
      <w:r w:rsidRPr="005352B2">
        <w:rPr>
          <w:rFonts w:ascii="Times New Roman" w:hAnsi="Times New Roman" w:cs="Times New Roman"/>
          <w:b w:val="0"/>
          <w:color w:val="000000" w:themeColor="text1"/>
        </w:rPr>
        <w:t>официальных</w:t>
      </w:r>
      <w:proofErr w:type="gramEnd"/>
      <w:r w:rsidRPr="005352B2">
        <w:rPr>
          <w:rFonts w:ascii="Times New Roman" w:hAnsi="Times New Roman" w:cs="Times New Roman"/>
          <w:b w:val="0"/>
          <w:color w:val="000000" w:themeColor="text1"/>
        </w:rPr>
        <w:t xml:space="preserve"> аккаунтах МБУ «Центр молодежных проектов Шпаковского муниципального округа Ставропольского края» в </w:t>
      </w:r>
      <w:r w:rsidR="00A90E51" w:rsidRPr="005352B2">
        <w:rPr>
          <w:rFonts w:ascii="Times New Roman" w:hAnsi="Times New Roman" w:cs="Times New Roman"/>
          <w:b w:val="0"/>
          <w:color w:val="000000" w:themeColor="text1"/>
        </w:rPr>
        <w:t>социальных</w:t>
      </w:r>
      <w:r w:rsidRPr="005352B2">
        <w:rPr>
          <w:rFonts w:ascii="Times New Roman" w:hAnsi="Times New Roman" w:cs="Times New Roman"/>
          <w:b w:val="0"/>
          <w:color w:val="000000" w:themeColor="text1"/>
        </w:rPr>
        <w:t xml:space="preserve"> сетях «</w:t>
      </w:r>
      <w:proofErr w:type="spellStart"/>
      <w:r w:rsidRPr="005352B2">
        <w:rPr>
          <w:rFonts w:ascii="Times New Roman" w:hAnsi="Times New Roman" w:cs="Times New Roman"/>
          <w:b w:val="0"/>
          <w:color w:val="000000" w:themeColor="text1"/>
        </w:rPr>
        <w:t>Вконтакте</w:t>
      </w:r>
      <w:proofErr w:type="spellEnd"/>
      <w:r w:rsidRPr="005352B2">
        <w:rPr>
          <w:rFonts w:ascii="Times New Roman" w:hAnsi="Times New Roman" w:cs="Times New Roman"/>
          <w:b w:val="0"/>
          <w:color w:val="000000" w:themeColor="text1"/>
        </w:rPr>
        <w:t xml:space="preserve">». </w:t>
      </w:r>
    </w:p>
    <w:p w:rsidR="004C59A0" w:rsidRDefault="004C59A0" w:rsidP="00C34FE6">
      <w:pPr>
        <w:ind w:firstLine="708"/>
        <w:jc w:val="center"/>
        <w:rPr>
          <w:b/>
        </w:rPr>
      </w:pPr>
    </w:p>
    <w:p w:rsidR="00CC35C0" w:rsidRPr="00397A91" w:rsidRDefault="006F58BF" w:rsidP="00C34FE6">
      <w:pPr>
        <w:ind w:firstLine="708"/>
        <w:jc w:val="center"/>
        <w:rPr>
          <w:b/>
        </w:rPr>
      </w:pPr>
      <w:r w:rsidRPr="00397A91">
        <w:rPr>
          <w:b/>
        </w:rPr>
        <w:t xml:space="preserve">5.13. </w:t>
      </w:r>
      <w:r w:rsidR="00CC35C0" w:rsidRPr="00397A91">
        <w:rPr>
          <w:b/>
        </w:rPr>
        <w:t>Физическая культура и спорт</w:t>
      </w:r>
    </w:p>
    <w:p w:rsidR="004C52B3" w:rsidRPr="004C52B3" w:rsidRDefault="004C52B3" w:rsidP="004C52B3">
      <w:pPr>
        <w:ind w:firstLine="708"/>
        <w:rPr>
          <w:sz w:val="32"/>
          <w:szCs w:val="32"/>
        </w:rPr>
      </w:pPr>
    </w:p>
    <w:p w:rsidR="001D7D7A" w:rsidRDefault="001D7D7A" w:rsidP="001D7D7A">
      <w:proofErr w:type="gramStart"/>
      <w:r>
        <w:t>В 2023 году физкультурно-оздоровительная работа в округе проводилась в рамках реализации муниципальной программы Шпаковского муниципального округа Ставропольского края «Развитие физической культуры и спорта», утвержденной постановлением администрации Шпаковского муниципального района Ставропольского края от 29.12.2020 г. № 1117 (с изменениями внесенными постановлениями администрации Шпаковского муниципального округа от 01.06.2021 г. № 684, 23.07.2021 г.                 № 946, 22.11.2021 № 1565, 30.12.2021 № 1833, 07.02.2022 г. № 169,            31.03.2022 г. № 507</w:t>
      </w:r>
      <w:proofErr w:type="gramEnd"/>
      <w:r>
        <w:t xml:space="preserve">, </w:t>
      </w:r>
      <w:proofErr w:type="gramStart"/>
      <w:r>
        <w:t>22.04.2022 г. № 664).</w:t>
      </w:r>
      <w:proofErr w:type="gramEnd"/>
    </w:p>
    <w:p w:rsidR="001D7D7A" w:rsidRDefault="001D7D7A" w:rsidP="001D7D7A">
      <w:r>
        <w:t xml:space="preserve">Финансирование Программы </w:t>
      </w:r>
      <w:proofErr w:type="gramStart"/>
      <w:r>
        <w:t>осуществлялось за счет средств бюджета Шпаковского муниципального округа на 2023 год было</w:t>
      </w:r>
      <w:proofErr w:type="gramEnd"/>
      <w:r>
        <w:t xml:space="preserve"> предусмотрено 8410,92 (освоено-8</w:t>
      </w:r>
      <w:r w:rsidR="005352B2">
        <w:t xml:space="preserve"> </w:t>
      </w:r>
      <w:r>
        <w:t>161,55) тыс. руб</w:t>
      </w:r>
      <w:r w:rsidR="005352B2">
        <w:t>.</w:t>
      </w:r>
      <w:r>
        <w:t xml:space="preserve"> на проведение окружных физкультурно-оздоровительных и спортивных мероприятий, приобретение спортивной формы и инвентаря, участие команд округа в региональных, межрегиональных</w:t>
      </w:r>
      <w:r w:rsidR="00A80B53">
        <w:t>,</w:t>
      </w:r>
      <w:r>
        <w:t xml:space="preserve"> Всероссийских соревнованиях.</w:t>
      </w:r>
    </w:p>
    <w:p w:rsidR="001D7D7A" w:rsidRDefault="001D7D7A" w:rsidP="001D7D7A">
      <w:r>
        <w:t xml:space="preserve">В округе работает 225 штатных физкультурных работников. Из них            48 работает в сельской местности. </w:t>
      </w:r>
      <w:proofErr w:type="gramStart"/>
      <w:r>
        <w:t xml:space="preserve">Высшее образование имеют 166 человек, среднее - 58 человек, в общеобразовательных учреждениях работает                        86 человек, в дошкольных образовательных учреждениях - 12 человек,                    в системе дополнительного образования - 28 человек, в учреждениях среднего профессионального образования </w:t>
      </w:r>
      <w:r w:rsidR="00A80B53">
        <w:t>–</w:t>
      </w:r>
      <w:r>
        <w:t xml:space="preserve"> 2</w:t>
      </w:r>
      <w:r w:rsidR="00A80B53">
        <w:t xml:space="preserve"> человека</w:t>
      </w:r>
      <w:r>
        <w:t xml:space="preserve">, </w:t>
      </w:r>
      <w:r w:rsidR="00A80B53">
        <w:t xml:space="preserve">в частных </w:t>
      </w:r>
      <w:r>
        <w:t>спортивных сооружени</w:t>
      </w:r>
      <w:r w:rsidR="00A80B53">
        <w:t>ях</w:t>
      </w:r>
      <w:r>
        <w:t xml:space="preserve"> -10</w:t>
      </w:r>
      <w:r w:rsidR="00A80B53">
        <w:t xml:space="preserve"> человек</w:t>
      </w:r>
      <w:r>
        <w:t>,</w:t>
      </w:r>
      <w:r>
        <w:rPr>
          <w:rFonts w:ascii="Calibri" w:hAnsi="Calibri"/>
        </w:rPr>
        <w:t xml:space="preserve"> </w:t>
      </w:r>
      <w:r>
        <w:t>физкультурно-спортивных клубах</w:t>
      </w:r>
      <w:r w:rsidR="00A80B53">
        <w:t xml:space="preserve"> –</w:t>
      </w:r>
      <w:r>
        <w:t xml:space="preserve"> </w:t>
      </w:r>
      <w:r w:rsidR="004C59A0">
        <w:t xml:space="preserve">         </w:t>
      </w:r>
      <w:r>
        <w:t>66</w:t>
      </w:r>
      <w:r w:rsidR="00A80B53">
        <w:t xml:space="preserve"> человек</w:t>
      </w:r>
      <w:r>
        <w:t xml:space="preserve">, </w:t>
      </w:r>
      <w:r w:rsidR="00A80B53">
        <w:t xml:space="preserve">в </w:t>
      </w:r>
      <w:r>
        <w:t>други</w:t>
      </w:r>
      <w:r w:rsidR="00A80B53">
        <w:t>х учреждениях (студиях, детских бассейнах и т.д.</w:t>
      </w:r>
      <w:r w:rsidR="004C59A0">
        <w:t>)</w:t>
      </w:r>
      <w:r w:rsidR="004C59A0" w:rsidRPr="004C59A0">
        <w:t xml:space="preserve"> </w:t>
      </w:r>
      <w:r w:rsidR="004C59A0">
        <w:t>–</w:t>
      </w:r>
      <w:r>
        <w:t xml:space="preserve"> </w:t>
      </w:r>
      <w:r w:rsidR="004C59A0">
        <w:t xml:space="preserve">                       </w:t>
      </w:r>
      <w:r>
        <w:t>18</w:t>
      </w:r>
      <w:r w:rsidR="00A80B53">
        <w:t xml:space="preserve"> человек</w:t>
      </w:r>
      <w:r>
        <w:t>, в территориальных отделах работает 13 методистов.</w:t>
      </w:r>
      <w:proofErr w:type="gramEnd"/>
    </w:p>
    <w:p w:rsidR="001D7D7A" w:rsidRDefault="001D7D7A" w:rsidP="001D7D7A">
      <w:proofErr w:type="gramStart"/>
      <w:r>
        <w:t>На территории округа расположено 241 спортивное сооружение, в том числе: стадион с трибунами-1, 137 плоскостных сооружений, 35 спортивных залов, крытый спортивный объект с искусственным льдом-1, плавательный бассейн-1, сооружений для стрелковых видов спорта-7,  объекты городской  и рекреационной инфраструктуры-18, другие спортивные сооружения (приспособленные помещения, тренажерные залы)</w:t>
      </w:r>
      <w:r w:rsidR="005352B2">
        <w:t xml:space="preserve"> </w:t>
      </w:r>
      <w:r>
        <w:t>-</w:t>
      </w:r>
      <w:r w:rsidR="005352B2">
        <w:t xml:space="preserve"> </w:t>
      </w:r>
      <w:r>
        <w:t>41.</w:t>
      </w:r>
      <w:proofErr w:type="gramEnd"/>
    </w:p>
    <w:p w:rsidR="001D7D7A" w:rsidRDefault="001D7D7A" w:rsidP="001D7D7A">
      <w:r>
        <w:t xml:space="preserve">С января </w:t>
      </w:r>
      <w:r w:rsidR="002A3654">
        <w:t xml:space="preserve">2023 года </w:t>
      </w:r>
      <w:r>
        <w:t>в округе проводится спартакиада среди территориальных отделов округа по семнадцати видам спорта.</w:t>
      </w:r>
    </w:p>
    <w:p w:rsidR="001D7D7A" w:rsidRDefault="001D7D7A" w:rsidP="001D7D7A">
      <w:r>
        <w:lastRenderedPageBreak/>
        <w:t>В 2023 году комитетом проведено 97 окружных спортивно-массовых мероприятий, в территориальных отделах инструкторами-методистами проведено 87 физкультурно-массовых и спортивных мероприятий.</w:t>
      </w:r>
    </w:p>
    <w:p w:rsidR="001D7D7A" w:rsidRDefault="001D7D7A" w:rsidP="001D7D7A">
      <w:r>
        <w:t>Наиболее популярными видами спорта в округе являются футбол, волейбол.</w:t>
      </w:r>
    </w:p>
    <w:p w:rsidR="001D7D7A" w:rsidRDefault="001D7D7A" w:rsidP="001D7D7A">
      <w:r>
        <w:t>В 2023 году подготовлено 248 спортсменов массовых разрядов, в том числе: 23</w:t>
      </w:r>
      <w:r w:rsidR="005352B2">
        <w:t xml:space="preserve"> чел -</w:t>
      </w:r>
      <w:r w:rsidR="005352B2" w:rsidRPr="005352B2">
        <w:t xml:space="preserve"> </w:t>
      </w:r>
      <w:r w:rsidR="005352B2">
        <w:t>первый спортивный разряд</w:t>
      </w:r>
      <w:r>
        <w:t xml:space="preserve">, </w:t>
      </w:r>
      <w:r w:rsidR="005352B2">
        <w:t xml:space="preserve">16 чел. - </w:t>
      </w:r>
      <w:r>
        <w:t>кандидат в мастера спорта, 6 человек выполнили или подтвердили квалификационные требования спортивных судей.</w:t>
      </w:r>
    </w:p>
    <w:p w:rsidR="001D7D7A" w:rsidRDefault="001D7D7A" w:rsidP="001D7D7A">
      <w:r>
        <w:t>Спортсмены и команды Шпаковского округа приняли участие в 134 соревнованиях, в том числе: региональн</w:t>
      </w:r>
      <w:r w:rsidR="002A3654">
        <w:t xml:space="preserve">ых </w:t>
      </w:r>
      <w:r>
        <w:t>-</w:t>
      </w:r>
      <w:r w:rsidR="002A3654">
        <w:t xml:space="preserve"> </w:t>
      </w:r>
      <w:r>
        <w:t>41, Всероссийск</w:t>
      </w:r>
      <w:r w:rsidR="002A3654">
        <w:t xml:space="preserve">их </w:t>
      </w:r>
      <w:r>
        <w:t>-</w:t>
      </w:r>
      <w:r w:rsidR="002A3654">
        <w:t xml:space="preserve"> </w:t>
      </w:r>
      <w:r>
        <w:t>24.</w:t>
      </w:r>
    </w:p>
    <w:p w:rsidR="004C59A0" w:rsidRDefault="004C59A0" w:rsidP="004C52B3">
      <w:pPr>
        <w:ind w:firstLine="567"/>
      </w:pPr>
    </w:p>
    <w:p w:rsidR="00CC35C0" w:rsidRPr="00397A91" w:rsidRDefault="00A24A9B" w:rsidP="00746BE9">
      <w:pPr>
        <w:ind w:firstLine="567"/>
        <w:jc w:val="center"/>
        <w:rPr>
          <w:b/>
        </w:rPr>
      </w:pPr>
      <w:r w:rsidRPr="00397A91">
        <w:rPr>
          <w:b/>
        </w:rPr>
        <w:t xml:space="preserve">5.14. </w:t>
      </w:r>
      <w:r w:rsidR="00CC35C0" w:rsidRPr="00397A91">
        <w:rPr>
          <w:b/>
        </w:rPr>
        <w:t xml:space="preserve"> Информационное обеспечение</w:t>
      </w:r>
    </w:p>
    <w:p w:rsidR="00A24A9B" w:rsidRPr="00751698" w:rsidRDefault="00A24A9B" w:rsidP="00A24A9B">
      <w:pPr>
        <w:ind w:firstLine="0"/>
        <w:rPr>
          <w:b/>
        </w:rPr>
      </w:pPr>
    </w:p>
    <w:p w:rsidR="00746BE9" w:rsidRPr="00746BE9" w:rsidRDefault="00C34FE6" w:rsidP="005352B2">
      <w:pPr>
        <w:ind w:right="-1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746BE9" w:rsidRPr="00746BE9">
        <w:rPr>
          <w:rFonts w:eastAsia="Times New Roman"/>
        </w:rPr>
        <w:t>Информационное обеспечение населения Шпаковского</w:t>
      </w:r>
      <w:r w:rsidR="005352B2">
        <w:rPr>
          <w:rFonts w:eastAsia="Times New Roman"/>
        </w:rPr>
        <w:t xml:space="preserve"> муниципального </w:t>
      </w:r>
      <w:r w:rsidR="00746BE9" w:rsidRPr="00746BE9">
        <w:rPr>
          <w:rFonts w:eastAsia="Times New Roman"/>
        </w:rPr>
        <w:t>округа в 202</w:t>
      </w:r>
      <w:r w:rsidR="001D7D7A">
        <w:rPr>
          <w:rFonts w:eastAsia="Times New Roman"/>
        </w:rPr>
        <w:t>3</w:t>
      </w:r>
      <w:r w:rsidR="00746BE9" w:rsidRPr="00746BE9">
        <w:rPr>
          <w:rFonts w:eastAsia="Times New Roman"/>
        </w:rPr>
        <w:t xml:space="preserve"> году осуществлялось с помощью телевидения и газет.</w:t>
      </w:r>
    </w:p>
    <w:p w:rsidR="005352B2" w:rsidRPr="005352B2" w:rsidRDefault="005352B2" w:rsidP="005352B2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5352B2">
        <w:rPr>
          <w:rFonts w:eastAsia="Times New Roman"/>
          <w:color w:val="000000" w:themeColor="text1"/>
          <w:lang w:eastAsia="ru-RU"/>
        </w:rPr>
        <w:t>Муниципальное унитарное предприятие «Михайловское телевидение»</w:t>
      </w:r>
    </w:p>
    <w:p w:rsidR="005352B2" w:rsidRPr="005352B2" w:rsidRDefault="005352B2" w:rsidP="005352B2">
      <w:pPr>
        <w:shd w:val="clear" w:color="auto" w:fill="FFFFFF"/>
        <w:ind w:firstLine="0"/>
        <w:rPr>
          <w:rFonts w:eastAsia="Times New Roman"/>
          <w:color w:val="000000" w:themeColor="text1"/>
          <w:lang w:eastAsia="ru-RU"/>
        </w:rPr>
      </w:pPr>
      <w:r w:rsidRPr="005352B2">
        <w:rPr>
          <w:rFonts w:eastAsia="Times New Roman"/>
          <w:color w:val="000000" w:themeColor="text1"/>
          <w:lang w:eastAsia="ru-RU"/>
        </w:rPr>
        <w:t>Шпаковского муниципального округа Ставропольского края в 2023 году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5352B2">
        <w:rPr>
          <w:rFonts w:eastAsia="Times New Roman"/>
          <w:color w:val="000000" w:themeColor="text1"/>
          <w:lang w:eastAsia="ru-RU"/>
        </w:rPr>
        <w:t>вещало на телеканале «СВОЕ ТВ» и в эфире Ставропольской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5352B2">
        <w:rPr>
          <w:rFonts w:eastAsia="Times New Roman"/>
          <w:color w:val="000000" w:themeColor="text1"/>
          <w:lang w:eastAsia="ru-RU"/>
        </w:rPr>
        <w:t>государственной телерадиовещательной компании на телеканале «КАВКАЗ-</w:t>
      </w:r>
      <w:r>
        <w:rPr>
          <w:rFonts w:eastAsia="Times New Roman"/>
          <w:color w:val="000000" w:themeColor="text1"/>
          <w:lang w:eastAsia="ru-RU"/>
        </w:rPr>
        <w:t xml:space="preserve">24», также                           на </w:t>
      </w:r>
      <w:r w:rsidRPr="005352B2">
        <w:rPr>
          <w:rFonts w:eastAsia="Times New Roman"/>
          <w:color w:val="000000" w:themeColor="text1"/>
          <w:lang w:eastAsia="ru-RU"/>
        </w:rPr>
        <w:t>эфирных площадках холдинга «АТВ медиа».</w:t>
      </w:r>
    </w:p>
    <w:p w:rsidR="005352B2" w:rsidRPr="005352B2" w:rsidRDefault="005352B2" w:rsidP="005352B2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5352B2">
        <w:rPr>
          <w:rFonts w:eastAsia="Times New Roman"/>
          <w:color w:val="000000" w:themeColor="text1"/>
          <w:lang w:eastAsia="ru-RU"/>
        </w:rPr>
        <w:t>В 2023 году Муниципальное унитарное предприятие «Михайловское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5352B2">
        <w:rPr>
          <w:rFonts w:eastAsia="Times New Roman"/>
          <w:color w:val="000000" w:themeColor="text1"/>
          <w:lang w:eastAsia="ru-RU"/>
        </w:rPr>
        <w:t>телевидение» изготовило 46 еженедельных информационных выпусков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5352B2">
        <w:rPr>
          <w:rFonts w:eastAsia="Times New Roman"/>
          <w:color w:val="000000" w:themeColor="text1"/>
          <w:lang w:eastAsia="ru-RU"/>
        </w:rPr>
        <w:t>телевизионного проекта «</w:t>
      </w:r>
      <w:proofErr w:type="spellStart"/>
      <w:r w:rsidRPr="005352B2">
        <w:rPr>
          <w:rFonts w:eastAsia="Times New Roman"/>
          <w:color w:val="000000" w:themeColor="text1"/>
          <w:lang w:eastAsia="ru-RU"/>
        </w:rPr>
        <w:t>Шпаковские</w:t>
      </w:r>
      <w:proofErr w:type="spellEnd"/>
      <w:r w:rsidRPr="005352B2">
        <w:rPr>
          <w:rFonts w:eastAsia="Times New Roman"/>
          <w:color w:val="000000" w:themeColor="text1"/>
          <w:lang w:eastAsia="ru-RU"/>
        </w:rPr>
        <w:t xml:space="preserve"> вести» с размещением на телеканалах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5352B2">
        <w:rPr>
          <w:rFonts w:eastAsia="Times New Roman"/>
          <w:color w:val="000000" w:themeColor="text1"/>
          <w:lang w:eastAsia="ru-RU"/>
        </w:rPr>
        <w:t>«СВОЁ ТВ» и «КАВКАЗ-24» (Телекомпания ГТРК «Ставрополье»).</w:t>
      </w:r>
    </w:p>
    <w:p w:rsidR="005352B2" w:rsidRPr="005352B2" w:rsidRDefault="005352B2" w:rsidP="005352B2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5352B2">
        <w:rPr>
          <w:rFonts w:eastAsia="Times New Roman"/>
          <w:color w:val="000000" w:themeColor="text1"/>
          <w:lang w:eastAsia="ru-RU"/>
        </w:rPr>
        <w:t>Проводилась работа с экраном (прямая трансляция праздничных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5352B2">
        <w:rPr>
          <w:rFonts w:eastAsia="Times New Roman"/>
          <w:color w:val="000000" w:themeColor="text1"/>
          <w:lang w:eastAsia="ru-RU"/>
        </w:rPr>
        <w:t>мероприятий) на площади Ленина г. Михайловска.</w:t>
      </w:r>
    </w:p>
    <w:p w:rsidR="005352B2" w:rsidRDefault="005352B2" w:rsidP="00746BE9">
      <w:pPr>
        <w:spacing w:after="200" w:line="276" w:lineRule="auto"/>
        <w:ind w:firstLine="0"/>
        <w:jc w:val="center"/>
        <w:rPr>
          <w:rFonts w:eastAsiaTheme="minorHAnsi"/>
        </w:rPr>
      </w:pPr>
    </w:p>
    <w:p w:rsidR="00746BE9" w:rsidRPr="00746BE9" w:rsidRDefault="00746BE9" w:rsidP="00746BE9">
      <w:pPr>
        <w:spacing w:after="200" w:line="276" w:lineRule="auto"/>
        <w:ind w:firstLine="0"/>
        <w:jc w:val="center"/>
        <w:rPr>
          <w:rFonts w:eastAsiaTheme="minorHAnsi"/>
        </w:rPr>
      </w:pPr>
      <w:r w:rsidRPr="00746BE9">
        <w:rPr>
          <w:rFonts w:eastAsiaTheme="minorHAnsi"/>
        </w:rPr>
        <w:t>Газеты Шпаковского округа в 202</w:t>
      </w:r>
      <w:r w:rsidR="001D7D7A">
        <w:rPr>
          <w:rFonts w:eastAsiaTheme="minorHAnsi"/>
        </w:rPr>
        <w:t>3</w:t>
      </w:r>
      <w:r w:rsidRPr="00746BE9">
        <w:rPr>
          <w:rFonts w:eastAsiaTheme="minorHAnsi"/>
        </w:rPr>
        <w:t xml:space="preserve"> году: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986"/>
        <w:gridCol w:w="1984"/>
        <w:gridCol w:w="1560"/>
        <w:gridCol w:w="1984"/>
        <w:gridCol w:w="1559"/>
      </w:tblGrid>
      <w:tr w:rsidR="00746BE9" w:rsidRPr="00746BE9" w:rsidTr="005E44B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1D7D7A">
            <w:pPr>
              <w:shd w:val="clear" w:color="auto" w:fill="FFFFFF"/>
              <w:spacing w:line="269" w:lineRule="exact"/>
              <w:ind w:right="13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746BE9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746BE9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1D7D7A">
            <w:pPr>
              <w:shd w:val="clear" w:color="auto" w:fill="FFFFFF"/>
              <w:spacing w:line="226" w:lineRule="exact"/>
              <w:ind w:left="132" w:right="131" w:firstLine="8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1D7D7A">
            <w:pPr>
              <w:shd w:val="clear" w:color="auto" w:fill="FFFFFF"/>
              <w:spacing w:line="226" w:lineRule="exact"/>
              <w:ind w:left="132" w:right="13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1D7D7A">
            <w:pPr>
              <w:shd w:val="clear" w:color="auto" w:fill="FFFFFF"/>
              <w:spacing w:line="269" w:lineRule="exact"/>
              <w:ind w:left="140" w:right="132" w:hanging="8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ФИО</w:t>
            </w:r>
          </w:p>
          <w:p w:rsidR="00746BE9" w:rsidRPr="00746BE9" w:rsidRDefault="00746BE9" w:rsidP="001D7D7A">
            <w:pPr>
              <w:shd w:val="clear" w:color="auto" w:fill="FFFFFF"/>
              <w:spacing w:line="269" w:lineRule="exact"/>
              <w:ind w:left="140" w:right="-10" w:hanging="8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1D7D7A">
            <w:pPr>
              <w:shd w:val="clear" w:color="auto" w:fill="FFFFFF"/>
              <w:spacing w:line="226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телефоны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1D7D7A">
            <w:pPr>
              <w:shd w:val="clear" w:color="auto" w:fill="FFFFFF"/>
              <w:spacing w:line="274" w:lineRule="exact"/>
              <w:ind w:left="-10" w:right="-1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Тираж и</w:t>
            </w:r>
          </w:p>
          <w:p w:rsidR="00746BE9" w:rsidRPr="00746BE9" w:rsidRDefault="00746BE9" w:rsidP="001D7D7A">
            <w:pPr>
              <w:shd w:val="clear" w:color="auto" w:fill="FFFFFF"/>
              <w:spacing w:line="274" w:lineRule="exact"/>
              <w:ind w:left="-10" w:right="-1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периодичность выхода</w:t>
            </w:r>
          </w:p>
        </w:tc>
      </w:tr>
      <w:tr w:rsidR="00746BE9" w:rsidRPr="00746BE9" w:rsidTr="005E44B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746BE9">
            <w:pPr>
              <w:shd w:val="clear" w:color="auto" w:fill="FFFFFF"/>
              <w:spacing w:line="269" w:lineRule="exact"/>
              <w:ind w:right="131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26" w:lineRule="exact"/>
              <w:ind w:left="132" w:right="131" w:firstLine="8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«Шпаковский вестник»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26" w:lineRule="exact"/>
              <w:ind w:left="132" w:right="13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Михайловск, ул. Ленина, 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69" w:lineRule="exact"/>
              <w:ind w:left="140" w:right="132" w:hanging="8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Зайцева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654" w:rsidRDefault="002A3654" w:rsidP="005E44BB">
            <w:pPr>
              <w:shd w:val="clear" w:color="auto" w:fill="FFFFFF"/>
              <w:spacing w:line="226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(86553)</w:t>
            </w:r>
          </w:p>
          <w:p w:rsidR="00746BE9" w:rsidRPr="00746BE9" w:rsidRDefault="00746BE9" w:rsidP="005E44BB">
            <w:pPr>
              <w:shd w:val="clear" w:color="auto" w:fill="FFFFFF"/>
              <w:spacing w:line="226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6-61-47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74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10000 экз.,</w:t>
            </w:r>
          </w:p>
          <w:p w:rsidR="00746BE9" w:rsidRPr="00746BE9" w:rsidRDefault="00746BE9" w:rsidP="005E44BB">
            <w:pPr>
              <w:shd w:val="clear" w:color="auto" w:fill="FFFFFF"/>
              <w:spacing w:line="274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</w:tr>
      <w:tr w:rsidR="00746BE9" w:rsidRPr="00746BE9" w:rsidTr="005E44B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746BE9">
            <w:pPr>
              <w:shd w:val="clear" w:color="auto" w:fill="FFFFFF"/>
              <w:spacing w:line="269" w:lineRule="exact"/>
              <w:ind w:right="131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26" w:lineRule="exact"/>
              <w:ind w:left="132" w:right="131" w:firstLine="8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746BE9">
              <w:rPr>
                <w:rFonts w:eastAsia="Times New Roman"/>
                <w:sz w:val="24"/>
                <w:szCs w:val="24"/>
              </w:rPr>
              <w:t>PRessa</w:t>
            </w:r>
            <w:proofErr w:type="spellEnd"/>
            <w:r w:rsidRPr="00746BE9">
              <w:rPr>
                <w:rFonts w:eastAsia="Times New Roman"/>
                <w:sz w:val="24"/>
                <w:szCs w:val="24"/>
              </w:rPr>
              <w:t xml:space="preserve"> ГОРОДА (ПРЕССА ГОРОДА)»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26" w:lineRule="exact"/>
              <w:ind w:left="132" w:right="13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г. Михайловск, Ленина,</w:t>
            </w:r>
          </w:p>
          <w:p w:rsidR="00746BE9" w:rsidRPr="00746BE9" w:rsidRDefault="00746BE9" w:rsidP="005E44BB">
            <w:pPr>
              <w:shd w:val="clear" w:color="auto" w:fill="FFFFFF"/>
              <w:spacing w:line="226" w:lineRule="exact"/>
              <w:ind w:left="132" w:right="13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д. 161/5, оф. 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BE9" w:rsidRPr="00746BE9" w:rsidRDefault="00746BE9" w:rsidP="005E44BB">
            <w:pPr>
              <w:shd w:val="clear" w:color="auto" w:fill="FFFFFF"/>
              <w:spacing w:line="269" w:lineRule="exact"/>
              <w:ind w:left="140" w:right="132" w:hanging="8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Закревский С.А.</w:t>
            </w:r>
          </w:p>
          <w:p w:rsidR="00746BE9" w:rsidRPr="00746BE9" w:rsidRDefault="00746BE9" w:rsidP="005E44BB">
            <w:pPr>
              <w:shd w:val="clear" w:color="auto" w:fill="FFFFFF"/>
              <w:spacing w:line="269" w:lineRule="exact"/>
              <w:ind w:left="140" w:right="132" w:hanging="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26" w:lineRule="exact"/>
              <w:ind w:right="-1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8 (8652) 92-46-47</w:t>
            </w:r>
          </w:p>
          <w:p w:rsidR="00746BE9" w:rsidRPr="00746BE9" w:rsidRDefault="00746BE9" w:rsidP="005E44BB">
            <w:pPr>
              <w:shd w:val="clear" w:color="auto" w:fill="FFFFFF"/>
              <w:spacing w:line="226" w:lineRule="exact"/>
              <w:ind w:right="-1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+7(962)402-46-47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74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10000 экз.,</w:t>
            </w:r>
          </w:p>
          <w:p w:rsidR="00746BE9" w:rsidRPr="00746BE9" w:rsidRDefault="00746BE9" w:rsidP="005E44BB">
            <w:pPr>
              <w:shd w:val="clear" w:color="auto" w:fill="FFFFFF"/>
              <w:spacing w:line="274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</w:tr>
      <w:tr w:rsidR="00746BE9" w:rsidRPr="00746BE9" w:rsidTr="005E44B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746BE9">
            <w:pPr>
              <w:shd w:val="clear" w:color="auto" w:fill="FFFFFF"/>
              <w:spacing w:line="269" w:lineRule="exact"/>
              <w:ind w:right="131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26" w:lineRule="exact"/>
              <w:ind w:left="132" w:right="131" w:firstLine="8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«Наша жизнь»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26" w:lineRule="exact"/>
              <w:ind w:left="132" w:right="13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г. Михайловск, ул. Ленина, 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69" w:lineRule="exact"/>
              <w:ind w:left="140" w:right="132" w:hanging="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46BE9">
              <w:rPr>
                <w:rFonts w:eastAsia="Times New Roman"/>
                <w:sz w:val="24"/>
                <w:szCs w:val="24"/>
              </w:rPr>
              <w:t>Федорцов</w:t>
            </w:r>
            <w:proofErr w:type="spellEnd"/>
            <w:r w:rsidRPr="00746BE9">
              <w:rPr>
                <w:rFonts w:eastAsia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654" w:rsidRDefault="002A3654" w:rsidP="005E44BB">
            <w:pPr>
              <w:shd w:val="clear" w:color="auto" w:fill="FFFFFF"/>
              <w:spacing w:line="226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(86553)</w:t>
            </w:r>
          </w:p>
          <w:p w:rsidR="00746BE9" w:rsidRPr="00746BE9" w:rsidRDefault="00746BE9" w:rsidP="005E44BB">
            <w:pPr>
              <w:shd w:val="clear" w:color="auto" w:fill="FFFFFF"/>
              <w:spacing w:line="226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5-15-40,</w:t>
            </w:r>
          </w:p>
          <w:p w:rsidR="00746BE9" w:rsidRPr="00746BE9" w:rsidRDefault="00746BE9" w:rsidP="005E44BB">
            <w:pPr>
              <w:shd w:val="clear" w:color="auto" w:fill="FFFFFF"/>
              <w:spacing w:line="226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5-03-33 (факс)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line="274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2500 экз.,</w:t>
            </w:r>
          </w:p>
          <w:p w:rsidR="00746BE9" w:rsidRPr="00746BE9" w:rsidRDefault="00746BE9" w:rsidP="005E44BB">
            <w:pPr>
              <w:shd w:val="clear" w:color="auto" w:fill="FFFFFF"/>
              <w:spacing w:line="274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2 раза в неделю</w:t>
            </w:r>
          </w:p>
        </w:tc>
      </w:tr>
      <w:tr w:rsidR="00746BE9" w:rsidRPr="00746BE9" w:rsidTr="005E44BB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746BE9">
            <w:pPr>
              <w:shd w:val="clear" w:color="auto" w:fill="FFFFFF"/>
              <w:spacing w:after="180" w:line="269" w:lineRule="exact"/>
              <w:ind w:right="13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4. 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after="180" w:line="226" w:lineRule="exact"/>
              <w:ind w:left="132" w:right="131" w:firstLine="8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 xml:space="preserve">Информационное агентство </w:t>
            </w:r>
            <w:r w:rsidR="001D7D7A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746BE9">
              <w:rPr>
                <w:rFonts w:eastAsia="Times New Roman"/>
                <w:sz w:val="24"/>
                <w:szCs w:val="24"/>
              </w:rPr>
              <w:t>Регионовед</w:t>
            </w:r>
            <w:proofErr w:type="spellEnd"/>
            <w:r w:rsidR="001D7D7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after="180" w:line="226" w:lineRule="exact"/>
              <w:ind w:left="132" w:right="13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г. Михайловск, Ленина,</w:t>
            </w:r>
            <w:r w:rsidRPr="00746BE9">
              <w:rPr>
                <w:rFonts w:eastAsia="Times New Roman"/>
                <w:sz w:val="24"/>
                <w:szCs w:val="24"/>
              </w:rPr>
              <w:br/>
              <w:t>д. 161/5, оф. 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746BE9" w:rsidP="005E44BB">
            <w:pPr>
              <w:shd w:val="clear" w:color="auto" w:fill="FFFFFF"/>
              <w:spacing w:after="180" w:line="269" w:lineRule="exact"/>
              <w:ind w:left="140" w:right="132" w:hanging="8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Закревский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BE9" w:rsidRPr="00746BE9" w:rsidRDefault="00746BE9" w:rsidP="005E44BB">
            <w:pPr>
              <w:shd w:val="clear" w:color="auto" w:fill="FFFFFF"/>
              <w:spacing w:after="180" w:line="226" w:lineRule="exact"/>
              <w:ind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8 (8652) 92-46-47</w:t>
            </w:r>
          </w:p>
          <w:p w:rsidR="00746BE9" w:rsidRPr="00746BE9" w:rsidRDefault="00746BE9" w:rsidP="005E44BB">
            <w:pPr>
              <w:shd w:val="clear" w:color="auto" w:fill="FFFFFF"/>
              <w:spacing w:line="226" w:lineRule="exact"/>
              <w:ind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6BE9">
              <w:rPr>
                <w:rFonts w:eastAsia="Times New Roman"/>
                <w:sz w:val="24"/>
                <w:szCs w:val="24"/>
              </w:rPr>
              <w:t>+7(962)402-46-47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BE9" w:rsidRPr="00746BE9" w:rsidRDefault="001D7D7A" w:rsidP="005E44BB">
            <w:pPr>
              <w:shd w:val="clear" w:color="auto" w:fill="FFFFFF"/>
              <w:spacing w:after="180" w:line="274" w:lineRule="exact"/>
              <w:ind w:left="132" w:right="132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746BE9" w:rsidRPr="00746BE9" w:rsidRDefault="00746BE9" w:rsidP="00746BE9">
      <w:pPr>
        <w:spacing w:line="240" w:lineRule="exact"/>
        <w:ind w:firstLine="0"/>
        <w:jc w:val="left"/>
        <w:rPr>
          <w:rFonts w:eastAsiaTheme="minorHAnsi"/>
          <w:sz w:val="22"/>
          <w:szCs w:val="22"/>
        </w:rPr>
      </w:pPr>
    </w:p>
    <w:p w:rsidR="00D632A5" w:rsidRPr="00751698" w:rsidRDefault="00D632A5" w:rsidP="00CC35C0">
      <w:pPr>
        <w:spacing w:line="240" w:lineRule="exact"/>
      </w:pPr>
    </w:p>
    <w:p w:rsidR="00B400F2" w:rsidRPr="00C42441" w:rsidRDefault="00836B62" w:rsidP="00C42441">
      <w:pPr>
        <w:pStyle w:val="11"/>
      </w:pPr>
      <w:r w:rsidRPr="00C42441">
        <w:rPr>
          <w:rFonts w:eastAsia="Times New Roman"/>
          <w:spacing w:val="-4"/>
          <w:lang w:eastAsia="ru-RU"/>
        </w:rPr>
        <w:t xml:space="preserve"> </w:t>
      </w:r>
      <w:r w:rsidR="00B400F2" w:rsidRPr="00C42441">
        <w:t xml:space="preserve">          6. Территориальное общественное самоуправление </w:t>
      </w:r>
      <w:r w:rsidR="004C59A0">
        <w:t xml:space="preserve">                                   </w:t>
      </w:r>
      <w:r w:rsidR="00B400F2" w:rsidRPr="00C42441">
        <w:t>(всего в Шпаковском муниципальном округе)</w:t>
      </w:r>
    </w:p>
    <w:p w:rsidR="00B400F2" w:rsidRPr="00762805" w:rsidRDefault="00B400F2" w:rsidP="00B400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965"/>
        <w:gridCol w:w="2330"/>
        <w:gridCol w:w="1928"/>
      </w:tblGrid>
      <w:tr w:rsidR="00B400F2" w:rsidTr="00247A24">
        <w:trPr>
          <w:trHeight w:val="499"/>
        </w:trPr>
        <w:tc>
          <w:tcPr>
            <w:tcW w:w="3348" w:type="dxa"/>
            <w:vAlign w:val="center"/>
          </w:tcPr>
          <w:p w:rsidR="00B400F2" w:rsidRDefault="00B400F2" w:rsidP="00247A24">
            <w:pPr>
              <w:spacing w:line="24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965" w:type="dxa"/>
            <w:vAlign w:val="center"/>
          </w:tcPr>
          <w:p w:rsidR="00B400F2" w:rsidRDefault="00B400F2" w:rsidP="00247A24">
            <w:pPr>
              <w:spacing w:line="240" w:lineRule="exact"/>
              <w:ind w:hanging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</w:t>
            </w:r>
          </w:p>
        </w:tc>
        <w:tc>
          <w:tcPr>
            <w:tcW w:w="2330" w:type="dxa"/>
            <w:vAlign w:val="center"/>
          </w:tcPr>
          <w:p w:rsidR="00B400F2" w:rsidRDefault="00B400F2" w:rsidP="00247A24">
            <w:pPr>
              <w:spacing w:line="24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них член</w:t>
            </w:r>
            <w:smartTag w:uri="urn:schemas-microsoft-com:office:smarttags" w:element="PersonName">
              <w:r>
                <w:rPr>
                  <w:sz w:val="27"/>
                  <w:szCs w:val="27"/>
                </w:rPr>
                <w:t>о</w:t>
              </w:r>
            </w:smartTag>
            <w:r>
              <w:rPr>
                <w:sz w:val="27"/>
                <w:szCs w:val="27"/>
              </w:rPr>
              <w:t>в</w:t>
            </w:r>
          </w:p>
          <w:p w:rsidR="00B400F2" w:rsidRDefault="00B400F2" w:rsidP="00247A24">
            <w:pPr>
              <w:spacing w:line="24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 т</w:t>
            </w:r>
            <w:smartTag w:uri="urn:schemas-microsoft-com:office:smarttags" w:element="PersonName">
              <w:r>
                <w:rPr>
                  <w:sz w:val="27"/>
                  <w:szCs w:val="27"/>
                </w:rPr>
                <w:t>о</w:t>
              </w:r>
            </w:smartTag>
            <w:r>
              <w:rPr>
                <w:sz w:val="27"/>
                <w:szCs w:val="27"/>
              </w:rPr>
              <w:t>м числе на платн</w:t>
            </w:r>
            <w:smartTag w:uri="urn:schemas-microsoft-com:office:smarttags" w:element="PersonName">
              <w:r>
                <w:rPr>
                  <w:sz w:val="27"/>
                  <w:szCs w:val="27"/>
                </w:rPr>
                <w:t>о</w:t>
              </w:r>
            </w:smartTag>
            <w:r>
              <w:rPr>
                <w:sz w:val="27"/>
                <w:szCs w:val="27"/>
              </w:rPr>
              <w:t xml:space="preserve">й </w:t>
            </w:r>
            <w:smartTag w:uri="urn:schemas-microsoft-com:office:smarttags" w:element="PersonName">
              <w:r>
                <w:rPr>
                  <w:sz w:val="27"/>
                  <w:szCs w:val="27"/>
                </w:rPr>
                <w:t>о</w:t>
              </w:r>
            </w:smartTag>
            <w:r>
              <w:rPr>
                <w:sz w:val="27"/>
                <w:szCs w:val="27"/>
              </w:rPr>
              <w:t>сн</w:t>
            </w:r>
            <w:smartTag w:uri="urn:schemas-microsoft-com:office:smarttags" w:element="PersonName">
              <w:r>
                <w:rPr>
                  <w:sz w:val="27"/>
                  <w:szCs w:val="27"/>
                </w:rPr>
                <w:t>о</w:t>
              </w:r>
            </w:smartTag>
            <w:r>
              <w:rPr>
                <w:sz w:val="27"/>
                <w:szCs w:val="27"/>
              </w:rPr>
              <w:t>ве)</w:t>
            </w:r>
          </w:p>
        </w:tc>
        <w:tc>
          <w:tcPr>
            <w:tcW w:w="1928" w:type="dxa"/>
            <w:vAlign w:val="center"/>
          </w:tcPr>
          <w:p w:rsidR="00B400F2" w:rsidRDefault="00B400F2" w:rsidP="00247A24">
            <w:pPr>
              <w:spacing w:line="24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 статус юридическ</w:t>
            </w:r>
            <w:smartTag w:uri="urn:schemas-microsoft-com:office:smarttags" w:element="PersonName">
              <w:r>
                <w:rPr>
                  <w:sz w:val="27"/>
                  <w:szCs w:val="27"/>
                </w:rPr>
                <w:t>о</w:t>
              </w:r>
            </w:smartTag>
            <w:r>
              <w:rPr>
                <w:sz w:val="27"/>
                <w:szCs w:val="27"/>
              </w:rPr>
              <w:t>г</w:t>
            </w:r>
            <w:smartTag w:uri="urn:schemas-microsoft-com:office:smarttags" w:element="PersonName">
              <w:r>
                <w:rPr>
                  <w:sz w:val="27"/>
                  <w:szCs w:val="27"/>
                </w:rPr>
                <w:t>о</w:t>
              </w:r>
            </w:smartTag>
            <w:r>
              <w:rPr>
                <w:sz w:val="27"/>
                <w:szCs w:val="27"/>
              </w:rPr>
              <w:t xml:space="preserve"> лица</w:t>
            </w:r>
          </w:p>
        </w:tc>
      </w:tr>
      <w:tr w:rsidR="00B400F2" w:rsidTr="00247A24">
        <w:tc>
          <w:tcPr>
            <w:tcW w:w="3348" w:type="dxa"/>
          </w:tcPr>
          <w:p w:rsidR="00B400F2" w:rsidRPr="00FB700E" w:rsidRDefault="00B400F2" w:rsidP="00247A24">
            <w:pPr>
              <w:ind w:firstLine="0"/>
              <w:jc w:val="left"/>
              <w:rPr>
                <w:rStyle w:val="HTML"/>
              </w:rPr>
            </w:pPr>
            <w:r w:rsidRPr="00FB700E">
              <w:rPr>
                <w:rStyle w:val="HTML"/>
              </w:rPr>
              <w:t>С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веты (к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митеты) микр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рай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н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в</w:t>
            </w:r>
          </w:p>
        </w:tc>
        <w:tc>
          <w:tcPr>
            <w:tcW w:w="1965" w:type="dxa"/>
          </w:tcPr>
          <w:p w:rsidR="00B400F2" w:rsidRDefault="00746BE9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  <w:p w:rsidR="00B400F2" w:rsidRDefault="00D632A5" w:rsidP="00247A24">
            <w:pPr>
              <w:ind w:hanging="8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</w:t>
            </w:r>
            <w:r w:rsidR="00B400F2">
              <w:rPr>
                <w:sz w:val="27"/>
                <w:szCs w:val="27"/>
              </w:rPr>
              <w:t>Михайловск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330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928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400F2" w:rsidTr="00247A24">
        <w:tc>
          <w:tcPr>
            <w:tcW w:w="3348" w:type="dxa"/>
          </w:tcPr>
          <w:p w:rsidR="00B400F2" w:rsidRDefault="00B400F2" w:rsidP="00247A24">
            <w:pPr>
              <w:ind w:firstLine="0"/>
              <w:jc w:val="left"/>
              <w:rPr>
                <w:rStyle w:val="HTML"/>
              </w:rPr>
            </w:pPr>
            <w:r w:rsidRPr="00FB700E">
              <w:rPr>
                <w:rStyle w:val="HTML"/>
              </w:rPr>
              <w:t>Квартальные советы (к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митеты)</w:t>
            </w:r>
          </w:p>
          <w:p w:rsidR="00C34FE6" w:rsidRPr="00FB700E" w:rsidRDefault="00C34FE6" w:rsidP="00247A24">
            <w:pPr>
              <w:ind w:firstLine="0"/>
              <w:jc w:val="left"/>
              <w:rPr>
                <w:rStyle w:val="HTML"/>
              </w:rPr>
            </w:pPr>
          </w:p>
        </w:tc>
        <w:tc>
          <w:tcPr>
            <w:tcW w:w="1965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330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928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400F2" w:rsidTr="00247A24">
        <w:tc>
          <w:tcPr>
            <w:tcW w:w="3348" w:type="dxa"/>
          </w:tcPr>
          <w:p w:rsidR="00B400F2" w:rsidRPr="00FB700E" w:rsidRDefault="00B400F2" w:rsidP="00247A24">
            <w:pPr>
              <w:ind w:firstLine="0"/>
              <w:jc w:val="left"/>
              <w:rPr>
                <w:rStyle w:val="HTML"/>
              </w:rPr>
            </w:pPr>
            <w:r w:rsidRPr="00FB700E">
              <w:rPr>
                <w:rStyle w:val="HTML"/>
              </w:rPr>
              <w:t>Хут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рские советы (к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митеты)</w:t>
            </w:r>
          </w:p>
        </w:tc>
        <w:tc>
          <w:tcPr>
            <w:tcW w:w="1965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330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928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400F2" w:rsidTr="00247A24">
        <w:tc>
          <w:tcPr>
            <w:tcW w:w="3348" w:type="dxa"/>
          </w:tcPr>
          <w:p w:rsidR="00B400F2" w:rsidRPr="00FB700E" w:rsidRDefault="00B400F2" w:rsidP="00247A24">
            <w:pPr>
              <w:ind w:firstLine="0"/>
              <w:jc w:val="left"/>
              <w:rPr>
                <w:rStyle w:val="HTML"/>
              </w:rPr>
            </w:pPr>
            <w:r w:rsidRPr="00FB700E">
              <w:rPr>
                <w:rStyle w:val="HTML"/>
              </w:rPr>
              <w:t>Уличные советы (к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митеты)</w:t>
            </w:r>
          </w:p>
        </w:tc>
        <w:tc>
          <w:tcPr>
            <w:tcW w:w="1965" w:type="dxa"/>
          </w:tcPr>
          <w:p w:rsidR="00B400F2" w:rsidRDefault="003919F9" w:rsidP="00BF340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BF340E">
              <w:rPr>
                <w:sz w:val="27"/>
                <w:szCs w:val="27"/>
              </w:rPr>
              <w:t>49</w:t>
            </w:r>
          </w:p>
        </w:tc>
        <w:tc>
          <w:tcPr>
            <w:tcW w:w="2330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928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400F2" w:rsidTr="00247A24">
        <w:tc>
          <w:tcPr>
            <w:tcW w:w="3348" w:type="dxa"/>
          </w:tcPr>
          <w:p w:rsidR="00B400F2" w:rsidRPr="00FB700E" w:rsidRDefault="00B400F2" w:rsidP="00247A24">
            <w:pPr>
              <w:ind w:firstLine="0"/>
              <w:jc w:val="left"/>
              <w:rPr>
                <w:rStyle w:val="HTML"/>
              </w:rPr>
            </w:pPr>
            <w:r w:rsidRPr="00FB700E">
              <w:rPr>
                <w:rStyle w:val="HTML"/>
              </w:rPr>
              <w:t>Дв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р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вые советы (к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митеты)</w:t>
            </w:r>
          </w:p>
        </w:tc>
        <w:tc>
          <w:tcPr>
            <w:tcW w:w="1965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330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928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400F2" w:rsidTr="00247A24">
        <w:tc>
          <w:tcPr>
            <w:tcW w:w="3348" w:type="dxa"/>
          </w:tcPr>
          <w:p w:rsidR="00B400F2" w:rsidRPr="00FB700E" w:rsidRDefault="00B400F2" w:rsidP="00247A24">
            <w:pPr>
              <w:ind w:firstLine="0"/>
              <w:jc w:val="left"/>
              <w:rPr>
                <w:rStyle w:val="HTML"/>
              </w:rPr>
            </w:pPr>
            <w:r w:rsidRPr="00FB700E">
              <w:rPr>
                <w:rStyle w:val="HTML"/>
              </w:rPr>
              <w:t>Иные ф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 xml:space="preserve">рмы </w:t>
            </w:r>
            <w:smartTag w:uri="urn:schemas-microsoft-com:office:smarttags" w:element="PersonName">
              <w:r w:rsidRPr="00FB700E">
                <w:rPr>
                  <w:rStyle w:val="HTML"/>
                </w:rPr>
                <w:t>о</w:t>
              </w:r>
            </w:smartTag>
            <w:r w:rsidRPr="00FB700E">
              <w:rPr>
                <w:rStyle w:val="HTML"/>
              </w:rPr>
              <w:t>рганиза</w:t>
            </w:r>
            <w:r>
              <w:rPr>
                <w:rStyle w:val="HTML"/>
              </w:rPr>
              <w:t xml:space="preserve">ции </w:t>
            </w:r>
            <w:r w:rsidRPr="00FB700E">
              <w:rPr>
                <w:rStyle w:val="HTML"/>
              </w:rPr>
              <w:t>ТОС</w:t>
            </w:r>
          </w:p>
        </w:tc>
        <w:tc>
          <w:tcPr>
            <w:tcW w:w="1965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330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928" w:type="dxa"/>
          </w:tcPr>
          <w:p w:rsidR="00B400F2" w:rsidRDefault="00B400F2" w:rsidP="0024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</w:tbl>
    <w:p w:rsidR="00D632A5" w:rsidRDefault="00D632A5" w:rsidP="00397A91">
      <w:pPr>
        <w:ind w:right="-1" w:firstLine="0"/>
        <w:jc w:val="center"/>
        <w:rPr>
          <w:b/>
          <w:color w:val="000000"/>
        </w:rPr>
      </w:pPr>
    </w:p>
    <w:p w:rsidR="00F21EA8" w:rsidRPr="00C42441" w:rsidRDefault="00C42441" w:rsidP="00397A91">
      <w:pPr>
        <w:ind w:right="-1" w:firstLine="0"/>
        <w:jc w:val="center"/>
        <w:rPr>
          <w:b/>
          <w:color w:val="000000"/>
        </w:rPr>
      </w:pPr>
      <w:r w:rsidRPr="00C42441">
        <w:rPr>
          <w:b/>
          <w:color w:val="000000"/>
        </w:rPr>
        <w:t>7. Сельские старосты</w:t>
      </w:r>
    </w:p>
    <w:p w:rsidR="00C42441" w:rsidRDefault="00C42441" w:rsidP="00CA4296">
      <w:pPr>
        <w:ind w:right="-1" w:firstLine="0"/>
        <w:rPr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2441" w:rsidTr="00C42441">
        <w:tc>
          <w:tcPr>
            <w:tcW w:w="3190" w:type="dxa"/>
          </w:tcPr>
          <w:p w:rsidR="00C42441" w:rsidRDefault="00C42441" w:rsidP="00C42441">
            <w:pPr>
              <w:ind w:right="-1" w:firstLine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C42441" w:rsidRDefault="00C42441" w:rsidP="00C42441">
            <w:pPr>
              <w:ind w:right="-1" w:firstLine="0"/>
              <w:rPr>
                <w:color w:val="000000"/>
              </w:rPr>
            </w:pPr>
            <w:r>
              <w:rPr>
                <w:color w:val="000000"/>
              </w:rPr>
              <w:t>территориального подразделения</w:t>
            </w:r>
          </w:p>
        </w:tc>
        <w:tc>
          <w:tcPr>
            <w:tcW w:w="3190" w:type="dxa"/>
          </w:tcPr>
          <w:p w:rsidR="00C42441" w:rsidRDefault="00C42441" w:rsidP="00C42441">
            <w:pPr>
              <w:ind w:right="-1" w:firstLine="0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3191" w:type="dxa"/>
          </w:tcPr>
          <w:p w:rsidR="00C42441" w:rsidRDefault="00C42441" w:rsidP="00C42441">
            <w:pPr>
              <w:ind w:right="-1" w:firstLine="0"/>
              <w:rPr>
                <w:color w:val="000000"/>
              </w:rPr>
            </w:pPr>
            <w:r>
              <w:rPr>
                <w:color w:val="000000"/>
              </w:rPr>
              <w:t>Количество избранных сельских старост, работающих в сельских населенных пунктах</w:t>
            </w:r>
          </w:p>
        </w:tc>
      </w:tr>
      <w:tr w:rsidR="00C42441" w:rsidTr="00C42441">
        <w:tc>
          <w:tcPr>
            <w:tcW w:w="3190" w:type="dxa"/>
          </w:tcPr>
          <w:p w:rsidR="00C42441" w:rsidRDefault="00CA0420" w:rsidP="00C42441">
            <w:pPr>
              <w:ind w:right="-1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90" w:type="dxa"/>
          </w:tcPr>
          <w:p w:rsidR="00C42441" w:rsidRDefault="00C42441" w:rsidP="00C42441">
            <w:pPr>
              <w:ind w:right="-1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91" w:type="dxa"/>
          </w:tcPr>
          <w:p w:rsidR="00C42441" w:rsidRDefault="00C42441" w:rsidP="00C42441">
            <w:pPr>
              <w:ind w:right="-1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42441" w:rsidRPr="00FA5D19" w:rsidRDefault="00C42441" w:rsidP="004C59A0">
      <w:pPr>
        <w:ind w:right="-1" w:firstLine="0"/>
        <w:rPr>
          <w:color w:val="000000"/>
        </w:rPr>
      </w:pPr>
    </w:p>
    <w:sectPr w:rsidR="00C42441" w:rsidRPr="00FA5D19" w:rsidSect="00552C7D">
      <w:headerReference w:type="default" r:id="rId28"/>
      <w:headerReference w:type="first" r:id="rId29"/>
      <w:pgSz w:w="11906" w:h="16838"/>
      <w:pgMar w:top="851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69" w:rsidRDefault="00AA4569" w:rsidP="00317E34">
      <w:r>
        <w:separator/>
      </w:r>
    </w:p>
  </w:endnote>
  <w:endnote w:type="continuationSeparator" w:id="0">
    <w:p w:rsidR="00AA4569" w:rsidRDefault="00AA4569" w:rsidP="0031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69" w:rsidRDefault="00AA4569" w:rsidP="00317E34">
      <w:r>
        <w:separator/>
      </w:r>
    </w:p>
  </w:footnote>
  <w:footnote w:type="continuationSeparator" w:id="0">
    <w:p w:rsidR="00AA4569" w:rsidRDefault="00AA4569" w:rsidP="0031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135700"/>
      <w:docPartObj>
        <w:docPartGallery w:val="Page Numbers (Top of Page)"/>
        <w:docPartUnique/>
      </w:docPartObj>
    </w:sdtPr>
    <w:sdtEndPr/>
    <w:sdtContent>
      <w:p w:rsidR="00A6549A" w:rsidRDefault="00A654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DEB">
          <w:rPr>
            <w:noProof/>
          </w:rPr>
          <w:t>2</w:t>
        </w:r>
        <w:r>
          <w:fldChar w:fldCharType="end"/>
        </w:r>
      </w:p>
    </w:sdtContent>
  </w:sdt>
  <w:p w:rsidR="00A6549A" w:rsidRDefault="00A654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9A" w:rsidRDefault="00A6549A">
    <w:pPr>
      <w:pStyle w:val="a8"/>
      <w:jc w:val="center"/>
    </w:pPr>
  </w:p>
  <w:p w:rsidR="00A6549A" w:rsidRDefault="00A654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A31"/>
    <w:multiLevelType w:val="hybridMultilevel"/>
    <w:tmpl w:val="E59E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1397"/>
    <w:multiLevelType w:val="hybridMultilevel"/>
    <w:tmpl w:val="69F8E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597"/>
    <w:multiLevelType w:val="hybridMultilevel"/>
    <w:tmpl w:val="176612A2"/>
    <w:lvl w:ilvl="0" w:tplc="934AE6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73223"/>
    <w:multiLevelType w:val="hybridMultilevel"/>
    <w:tmpl w:val="349C92AE"/>
    <w:lvl w:ilvl="0" w:tplc="7AA8044A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0F13"/>
    <w:multiLevelType w:val="multilevel"/>
    <w:tmpl w:val="168C4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386DD8"/>
    <w:multiLevelType w:val="hybridMultilevel"/>
    <w:tmpl w:val="85FC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24DAE"/>
    <w:multiLevelType w:val="hybridMultilevel"/>
    <w:tmpl w:val="A7EA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169DF"/>
    <w:multiLevelType w:val="multilevel"/>
    <w:tmpl w:val="FB80DFF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0"/>
      <w:numFmt w:val="decimal"/>
      <w:isLgl/>
      <w:lvlText w:val="%1.%2."/>
      <w:lvlJc w:val="left"/>
      <w:pPr>
        <w:ind w:left="1095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2205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</w:lvl>
  </w:abstractNum>
  <w:abstractNum w:abstractNumId="8">
    <w:nsid w:val="353C0B0F"/>
    <w:multiLevelType w:val="hybridMultilevel"/>
    <w:tmpl w:val="AE0A51AE"/>
    <w:lvl w:ilvl="0" w:tplc="1996E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E232D"/>
    <w:multiLevelType w:val="hybridMultilevel"/>
    <w:tmpl w:val="3C168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27879"/>
    <w:multiLevelType w:val="multilevel"/>
    <w:tmpl w:val="C0062D38"/>
    <w:lvl w:ilvl="0">
      <w:start w:val="1"/>
      <w:numFmt w:val="decimal"/>
      <w:lvlText w:val="%1."/>
      <w:lvlJc w:val="left"/>
      <w:pPr>
        <w:ind w:left="227" w:hanging="57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0" w:hanging="2160"/>
      </w:pPr>
      <w:rPr>
        <w:rFonts w:hint="default"/>
      </w:rPr>
    </w:lvl>
  </w:abstractNum>
  <w:abstractNum w:abstractNumId="11">
    <w:nsid w:val="41076223"/>
    <w:multiLevelType w:val="hybridMultilevel"/>
    <w:tmpl w:val="35A2115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4C367410"/>
    <w:multiLevelType w:val="hybridMultilevel"/>
    <w:tmpl w:val="C3AE6A9E"/>
    <w:lvl w:ilvl="0" w:tplc="1722DB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0DF06B0"/>
    <w:multiLevelType w:val="hybridMultilevel"/>
    <w:tmpl w:val="94DC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14D9"/>
    <w:multiLevelType w:val="hybridMultilevel"/>
    <w:tmpl w:val="AE1A8A9E"/>
    <w:lvl w:ilvl="0" w:tplc="B2C269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A25403"/>
    <w:multiLevelType w:val="multilevel"/>
    <w:tmpl w:val="41BC4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73E72763"/>
    <w:multiLevelType w:val="hybridMultilevel"/>
    <w:tmpl w:val="52D4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D134C"/>
    <w:multiLevelType w:val="hybridMultilevel"/>
    <w:tmpl w:val="9944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E7A2C"/>
    <w:multiLevelType w:val="hybridMultilevel"/>
    <w:tmpl w:val="7194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F73034"/>
    <w:multiLevelType w:val="hybridMultilevel"/>
    <w:tmpl w:val="10E0D73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19"/>
  </w:num>
  <w:num w:numId="16">
    <w:abstractNumId w:val="13"/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15"/>
  </w:num>
  <w:num w:numId="23">
    <w:abstractNumId w:val="11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29"/>
    <w:rsid w:val="0000727F"/>
    <w:rsid w:val="00011815"/>
    <w:rsid w:val="0004182E"/>
    <w:rsid w:val="000504E8"/>
    <w:rsid w:val="00053783"/>
    <w:rsid w:val="0006702E"/>
    <w:rsid w:val="000847FC"/>
    <w:rsid w:val="00085158"/>
    <w:rsid w:val="00096339"/>
    <w:rsid w:val="000B5663"/>
    <w:rsid w:val="000B64FD"/>
    <w:rsid w:val="000B6B4E"/>
    <w:rsid w:val="000C0D3F"/>
    <w:rsid w:val="000C1B28"/>
    <w:rsid w:val="000C6D61"/>
    <w:rsid w:val="000D1F34"/>
    <w:rsid w:val="000D6476"/>
    <w:rsid w:val="000D692D"/>
    <w:rsid w:val="000E6109"/>
    <w:rsid w:val="0010057E"/>
    <w:rsid w:val="001072D8"/>
    <w:rsid w:val="00112895"/>
    <w:rsid w:val="00124AC0"/>
    <w:rsid w:val="00126015"/>
    <w:rsid w:val="00127DA4"/>
    <w:rsid w:val="00130C33"/>
    <w:rsid w:val="00134AA1"/>
    <w:rsid w:val="00141768"/>
    <w:rsid w:val="00164C78"/>
    <w:rsid w:val="00167AB3"/>
    <w:rsid w:val="0017415A"/>
    <w:rsid w:val="00191922"/>
    <w:rsid w:val="00192E99"/>
    <w:rsid w:val="00195B5E"/>
    <w:rsid w:val="001A51D3"/>
    <w:rsid w:val="001B02FA"/>
    <w:rsid w:val="001B76D0"/>
    <w:rsid w:val="001C35CF"/>
    <w:rsid w:val="001D7D7A"/>
    <w:rsid w:val="001E2A78"/>
    <w:rsid w:val="001E487E"/>
    <w:rsid w:val="001E7689"/>
    <w:rsid w:val="001F09CC"/>
    <w:rsid w:val="001F67A4"/>
    <w:rsid w:val="002005D2"/>
    <w:rsid w:val="00203563"/>
    <w:rsid w:val="00204809"/>
    <w:rsid w:val="00205ABA"/>
    <w:rsid w:val="0022534D"/>
    <w:rsid w:val="00231845"/>
    <w:rsid w:val="002342CD"/>
    <w:rsid w:val="00237826"/>
    <w:rsid w:val="00247A24"/>
    <w:rsid w:val="00276FD5"/>
    <w:rsid w:val="00283352"/>
    <w:rsid w:val="00285A1D"/>
    <w:rsid w:val="00291ED1"/>
    <w:rsid w:val="0029639D"/>
    <w:rsid w:val="002A3654"/>
    <w:rsid w:val="002B0167"/>
    <w:rsid w:val="002B3222"/>
    <w:rsid w:val="002B58B8"/>
    <w:rsid w:val="002C3C4E"/>
    <w:rsid w:val="002C3F96"/>
    <w:rsid w:val="002C4B23"/>
    <w:rsid w:val="002C66D5"/>
    <w:rsid w:val="002E7DB8"/>
    <w:rsid w:val="002F0397"/>
    <w:rsid w:val="002F64EA"/>
    <w:rsid w:val="002F7585"/>
    <w:rsid w:val="00305B38"/>
    <w:rsid w:val="00306569"/>
    <w:rsid w:val="00310852"/>
    <w:rsid w:val="00315C83"/>
    <w:rsid w:val="00317E34"/>
    <w:rsid w:val="00324095"/>
    <w:rsid w:val="00324BB6"/>
    <w:rsid w:val="003275F6"/>
    <w:rsid w:val="0033131B"/>
    <w:rsid w:val="003333CB"/>
    <w:rsid w:val="00336A01"/>
    <w:rsid w:val="003375C7"/>
    <w:rsid w:val="00350C1A"/>
    <w:rsid w:val="00354DCF"/>
    <w:rsid w:val="00370192"/>
    <w:rsid w:val="00372203"/>
    <w:rsid w:val="00385AF3"/>
    <w:rsid w:val="003919F9"/>
    <w:rsid w:val="00397A91"/>
    <w:rsid w:val="003A5F10"/>
    <w:rsid w:val="003B16CC"/>
    <w:rsid w:val="003B455F"/>
    <w:rsid w:val="003B7911"/>
    <w:rsid w:val="003C4B52"/>
    <w:rsid w:val="003D0898"/>
    <w:rsid w:val="003E274B"/>
    <w:rsid w:val="003E572E"/>
    <w:rsid w:val="003E6670"/>
    <w:rsid w:val="003F107D"/>
    <w:rsid w:val="003F5220"/>
    <w:rsid w:val="003F5A36"/>
    <w:rsid w:val="00401567"/>
    <w:rsid w:val="0040620C"/>
    <w:rsid w:val="00407932"/>
    <w:rsid w:val="00411473"/>
    <w:rsid w:val="00421567"/>
    <w:rsid w:val="00427542"/>
    <w:rsid w:val="004347AA"/>
    <w:rsid w:val="00446128"/>
    <w:rsid w:val="00446AEC"/>
    <w:rsid w:val="00461666"/>
    <w:rsid w:val="00465710"/>
    <w:rsid w:val="0048325C"/>
    <w:rsid w:val="00490235"/>
    <w:rsid w:val="00493922"/>
    <w:rsid w:val="004946D6"/>
    <w:rsid w:val="00496715"/>
    <w:rsid w:val="00497A1C"/>
    <w:rsid w:val="004A0460"/>
    <w:rsid w:val="004A6C3E"/>
    <w:rsid w:val="004C15C9"/>
    <w:rsid w:val="004C3491"/>
    <w:rsid w:val="004C52B3"/>
    <w:rsid w:val="004C59A0"/>
    <w:rsid w:val="004D0D5B"/>
    <w:rsid w:val="004D6224"/>
    <w:rsid w:val="004E1967"/>
    <w:rsid w:val="004E6F9A"/>
    <w:rsid w:val="004F2D33"/>
    <w:rsid w:val="004F2E95"/>
    <w:rsid w:val="004F797B"/>
    <w:rsid w:val="00501E9E"/>
    <w:rsid w:val="005137DA"/>
    <w:rsid w:val="005159F4"/>
    <w:rsid w:val="00515E42"/>
    <w:rsid w:val="00516D7A"/>
    <w:rsid w:val="00517DC1"/>
    <w:rsid w:val="00527E56"/>
    <w:rsid w:val="00532D70"/>
    <w:rsid w:val="005352B2"/>
    <w:rsid w:val="005372B7"/>
    <w:rsid w:val="00540027"/>
    <w:rsid w:val="00540229"/>
    <w:rsid w:val="0054110A"/>
    <w:rsid w:val="0055038C"/>
    <w:rsid w:val="00552C7D"/>
    <w:rsid w:val="00553ADE"/>
    <w:rsid w:val="00554C5D"/>
    <w:rsid w:val="0056337D"/>
    <w:rsid w:val="00563D97"/>
    <w:rsid w:val="0057230F"/>
    <w:rsid w:val="0057537C"/>
    <w:rsid w:val="00594DDC"/>
    <w:rsid w:val="005A113C"/>
    <w:rsid w:val="005A393D"/>
    <w:rsid w:val="005C3975"/>
    <w:rsid w:val="005C57F1"/>
    <w:rsid w:val="005D0A3C"/>
    <w:rsid w:val="005D12AA"/>
    <w:rsid w:val="005D276B"/>
    <w:rsid w:val="005E44BB"/>
    <w:rsid w:val="005F7843"/>
    <w:rsid w:val="00600C63"/>
    <w:rsid w:val="00604A43"/>
    <w:rsid w:val="0060515B"/>
    <w:rsid w:val="006060D2"/>
    <w:rsid w:val="006104A5"/>
    <w:rsid w:val="00621CC2"/>
    <w:rsid w:val="0063384D"/>
    <w:rsid w:val="00634BE1"/>
    <w:rsid w:val="006376EB"/>
    <w:rsid w:val="00653539"/>
    <w:rsid w:val="00666816"/>
    <w:rsid w:val="00673A82"/>
    <w:rsid w:val="006934CA"/>
    <w:rsid w:val="006B3DEB"/>
    <w:rsid w:val="006D037F"/>
    <w:rsid w:val="006D6F14"/>
    <w:rsid w:val="006E012C"/>
    <w:rsid w:val="006E0BAE"/>
    <w:rsid w:val="006E4DC9"/>
    <w:rsid w:val="006F58BF"/>
    <w:rsid w:val="007053D0"/>
    <w:rsid w:val="00712A19"/>
    <w:rsid w:val="007159D9"/>
    <w:rsid w:val="00721AAD"/>
    <w:rsid w:val="00726CCC"/>
    <w:rsid w:val="00742D29"/>
    <w:rsid w:val="00746BE9"/>
    <w:rsid w:val="007479A4"/>
    <w:rsid w:val="00752D6C"/>
    <w:rsid w:val="00762805"/>
    <w:rsid w:val="00767024"/>
    <w:rsid w:val="007709D2"/>
    <w:rsid w:val="00772EE8"/>
    <w:rsid w:val="007842E8"/>
    <w:rsid w:val="00787EF3"/>
    <w:rsid w:val="007B401C"/>
    <w:rsid w:val="007C6566"/>
    <w:rsid w:val="007D09AF"/>
    <w:rsid w:val="007D1A03"/>
    <w:rsid w:val="007D6553"/>
    <w:rsid w:val="007D7090"/>
    <w:rsid w:val="007D7C50"/>
    <w:rsid w:val="007E137F"/>
    <w:rsid w:val="007E6217"/>
    <w:rsid w:val="007E6D7A"/>
    <w:rsid w:val="00806CC9"/>
    <w:rsid w:val="00822AAD"/>
    <w:rsid w:val="00826439"/>
    <w:rsid w:val="00833391"/>
    <w:rsid w:val="00835361"/>
    <w:rsid w:val="00836B62"/>
    <w:rsid w:val="00841A8C"/>
    <w:rsid w:val="008718E3"/>
    <w:rsid w:val="00876CC7"/>
    <w:rsid w:val="00877710"/>
    <w:rsid w:val="00881F5D"/>
    <w:rsid w:val="00893EBB"/>
    <w:rsid w:val="008975C8"/>
    <w:rsid w:val="00897F38"/>
    <w:rsid w:val="008C2FC2"/>
    <w:rsid w:val="008E2711"/>
    <w:rsid w:val="008F468B"/>
    <w:rsid w:val="00916789"/>
    <w:rsid w:val="00921A00"/>
    <w:rsid w:val="009301E7"/>
    <w:rsid w:val="009435DA"/>
    <w:rsid w:val="00957CFA"/>
    <w:rsid w:val="0096553F"/>
    <w:rsid w:val="00967E68"/>
    <w:rsid w:val="00985EEC"/>
    <w:rsid w:val="009978C3"/>
    <w:rsid w:val="009A289D"/>
    <w:rsid w:val="009B1EDC"/>
    <w:rsid w:val="009B4611"/>
    <w:rsid w:val="009B647B"/>
    <w:rsid w:val="009C11BE"/>
    <w:rsid w:val="009E3A3F"/>
    <w:rsid w:val="009F60C4"/>
    <w:rsid w:val="00A00435"/>
    <w:rsid w:val="00A04BCA"/>
    <w:rsid w:val="00A14410"/>
    <w:rsid w:val="00A2477D"/>
    <w:rsid w:val="00A24A9B"/>
    <w:rsid w:val="00A26AA8"/>
    <w:rsid w:val="00A33B31"/>
    <w:rsid w:val="00A362B5"/>
    <w:rsid w:val="00A44F36"/>
    <w:rsid w:val="00A556A0"/>
    <w:rsid w:val="00A60BBC"/>
    <w:rsid w:val="00A628D6"/>
    <w:rsid w:val="00A62CAE"/>
    <w:rsid w:val="00A64701"/>
    <w:rsid w:val="00A6549A"/>
    <w:rsid w:val="00A80B53"/>
    <w:rsid w:val="00A90E51"/>
    <w:rsid w:val="00A9277E"/>
    <w:rsid w:val="00AA4569"/>
    <w:rsid w:val="00AA554D"/>
    <w:rsid w:val="00AC53C7"/>
    <w:rsid w:val="00AC7F29"/>
    <w:rsid w:val="00AD2A33"/>
    <w:rsid w:val="00AD738D"/>
    <w:rsid w:val="00AE29CD"/>
    <w:rsid w:val="00AE4C44"/>
    <w:rsid w:val="00AF2BDA"/>
    <w:rsid w:val="00B01770"/>
    <w:rsid w:val="00B119FF"/>
    <w:rsid w:val="00B14283"/>
    <w:rsid w:val="00B157A4"/>
    <w:rsid w:val="00B30BFB"/>
    <w:rsid w:val="00B400F2"/>
    <w:rsid w:val="00B439DC"/>
    <w:rsid w:val="00B45EE6"/>
    <w:rsid w:val="00B46A32"/>
    <w:rsid w:val="00B5366A"/>
    <w:rsid w:val="00B5512E"/>
    <w:rsid w:val="00B653C9"/>
    <w:rsid w:val="00B654AF"/>
    <w:rsid w:val="00B71E76"/>
    <w:rsid w:val="00B74416"/>
    <w:rsid w:val="00B82E29"/>
    <w:rsid w:val="00B84EB6"/>
    <w:rsid w:val="00B9521E"/>
    <w:rsid w:val="00BB142E"/>
    <w:rsid w:val="00BB3001"/>
    <w:rsid w:val="00BB76B9"/>
    <w:rsid w:val="00BD4FD3"/>
    <w:rsid w:val="00BE10D4"/>
    <w:rsid w:val="00BF340E"/>
    <w:rsid w:val="00C0094B"/>
    <w:rsid w:val="00C11224"/>
    <w:rsid w:val="00C15E23"/>
    <w:rsid w:val="00C25FC7"/>
    <w:rsid w:val="00C303CD"/>
    <w:rsid w:val="00C34FE6"/>
    <w:rsid w:val="00C42441"/>
    <w:rsid w:val="00C46314"/>
    <w:rsid w:val="00C51A16"/>
    <w:rsid w:val="00C61F6C"/>
    <w:rsid w:val="00C83F34"/>
    <w:rsid w:val="00CA0420"/>
    <w:rsid w:val="00CA0B87"/>
    <w:rsid w:val="00CA4296"/>
    <w:rsid w:val="00CB1978"/>
    <w:rsid w:val="00CB4539"/>
    <w:rsid w:val="00CC35C0"/>
    <w:rsid w:val="00CC5B35"/>
    <w:rsid w:val="00CD151F"/>
    <w:rsid w:val="00CE1F15"/>
    <w:rsid w:val="00CE4441"/>
    <w:rsid w:val="00CE4CC7"/>
    <w:rsid w:val="00CE6A88"/>
    <w:rsid w:val="00D20757"/>
    <w:rsid w:val="00D20ABE"/>
    <w:rsid w:val="00D2647F"/>
    <w:rsid w:val="00D26BE7"/>
    <w:rsid w:val="00D4488B"/>
    <w:rsid w:val="00D47396"/>
    <w:rsid w:val="00D632A5"/>
    <w:rsid w:val="00D64638"/>
    <w:rsid w:val="00D653F4"/>
    <w:rsid w:val="00D72FD6"/>
    <w:rsid w:val="00D860D0"/>
    <w:rsid w:val="00D86D24"/>
    <w:rsid w:val="00D92F21"/>
    <w:rsid w:val="00D96A48"/>
    <w:rsid w:val="00DA01D2"/>
    <w:rsid w:val="00DA247D"/>
    <w:rsid w:val="00DA78A2"/>
    <w:rsid w:val="00DB20F7"/>
    <w:rsid w:val="00DB7605"/>
    <w:rsid w:val="00DC48AC"/>
    <w:rsid w:val="00DD1C2F"/>
    <w:rsid w:val="00DD2CD0"/>
    <w:rsid w:val="00DD739A"/>
    <w:rsid w:val="00DE0A5C"/>
    <w:rsid w:val="00DE1260"/>
    <w:rsid w:val="00DE2437"/>
    <w:rsid w:val="00DE663C"/>
    <w:rsid w:val="00E01D24"/>
    <w:rsid w:val="00E021E5"/>
    <w:rsid w:val="00E068E9"/>
    <w:rsid w:val="00E123EB"/>
    <w:rsid w:val="00E1494D"/>
    <w:rsid w:val="00E164FE"/>
    <w:rsid w:val="00E258D8"/>
    <w:rsid w:val="00E404A4"/>
    <w:rsid w:val="00E50F4F"/>
    <w:rsid w:val="00E5312E"/>
    <w:rsid w:val="00E614AF"/>
    <w:rsid w:val="00E64758"/>
    <w:rsid w:val="00E66293"/>
    <w:rsid w:val="00E6748B"/>
    <w:rsid w:val="00E70E32"/>
    <w:rsid w:val="00E743BE"/>
    <w:rsid w:val="00E77FD9"/>
    <w:rsid w:val="00E82310"/>
    <w:rsid w:val="00EA5741"/>
    <w:rsid w:val="00EC78CA"/>
    <w:rsid w:val="00ED1390"/>
    <w:rsid w:val="00ED6D05"/>
    <w:rsid w:val="00ED74D6"/>
    <w:rsid w:val="00EE1245"/>
    <w:rsid w:val="00EF185E"/>
    <w:rsid w:val="00F00DEB"/>
    <w:rsid w:val="00F02556"/>
    <w:rsid w:val="00F0614A"/>
    <w:rsid w:val="00F07967"/>
    <w:rsid w:val="00F14568"/>
    <w:rsid w:val="00F21EA8"/>
    <w:rsid w:val="00F26A4D"/>
    <w:rsid w:val="00F26A99"/>
    <w:rsid w:val="00F35FB6"/>
    <w:rsid w:val="00F54CF9"/>
    <w:rsid w:val="00F5519F"/>
    <w:rsid w:val="00F558A0"/>
    <w:rsid w:val="00F625D6"/>
    <w:rsid w:val="00F6492B"/>
    <w:rsid w:val="00F6580D"/>
    <w:rsid w:val="00F86A73"/>
    <w:rsid w:val="00F87852"/>
    <w:rsid w:val="00F90610"/>
    <w:rsid w:val="00FA10F7"/>
    <w:rsid w:val="00FA4FA9"/>
    <w:rsid w:val="00FA5D19"/>
    <w:rsid w:val="00FB2FAD"/>
    <w:rsid w:val="00FC1A18"/>
    <w:rsid w:val="00FC4814"/>
    <w:rsid w:val="00FC5723"/>
    <w:rsid w:val="00FD1265"/>
    <w:rsid w:val="00FD7D1E"/>
    <w:rsid w:val="00FE0CBC"/>
    <w:rsid w:val="00FF65A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A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35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26A99"/>
    <w:pPr>
      <w:keepNext/>
      <w:widowControl w:val="0"/>
      <w:ind w:left="360" w:firstLine="0"/>
      <w:jc w:val="left"/>
      <w:outlineLvl w:val="4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26A99"/>
    <w:pPr>
      <w:keepNext/>
      <w:ind w:firstLine="0"/>
      <w:jc w:val="left"/>
      <w:outlineLvl w:val="7"/>
    </w:pPr>
    <w:rPr>
      <w:rFonts w:eastAsia="Times New Roman"/>
      <w:b/>
      <w:bCs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21EA8"/>
    <w:rPr>
      <w:rFonts w:ascii="Calibri" w:hAnsi="Calibri"/>
    </w:rPr>
  </w:style>
  <w:style w:type="paragraph" w:styleId="a4">
    <w:name w:val="No Spacing"/>
    <w:link w:val="a3"/>
    <w:uiPriority w:val="1"/>
    <w:qFormat/>
    <w:rsid w:val="00F21EA8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F21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EA8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21EA8"/>
    <w:rPr>
      <w:b/>
      <w:bCs/>
    </w:rPr>
  </w:style>
  <w:style w:type="paragraph" w:styleId="a8">
    <w:name w:val="header"/>
    <w:basedOn w:val="a"/>
    <w:link w:val="a9"/>
    <w:uiPriority w:val="99"/>
    <w:unhideWhenUsed/>
    <w:rsid w:val="00317E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E34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17E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E34"/>
    <w:rPr>
      <w:rFonts w:ascii="Times New Roman" w:eastAsia="Calibri" w:hAnsi="Times New Roman" w:cs="Times New Roman"/>
      <w:sz w:val="28"/>
      <w:szCs w:val="28"/>
    </w:rPr>
  </w:style>
  <w:style w:type="paragraph" w:customStyle="1" w:styleId="3">
    <w:name w:val="заголовок 3"/>
    <w:basedOn w:val="a"/>
    <w:next w:val="a"/>
    <w:rsid w:val="00A2477D"/>
    <w:pPr>
      <w:keepNext/>
      <w:tabs>
        <w:tab w:val="left" w:pos="6521"/>
      </w:tabs>
      <w:autoSpaceDE w:val="0"/>
      <w:autoSpaceDN w:val="0"/>
      <w:ind w:firstLine="0"/>
    </w:pPr>
    <w:rPr>
      <w:rFonts w:ascii="Arial Narrow" w:eastAsia="Times New Roman" w:hAnsi="Arial Narrow" w:cs="Arial Narrow"/>
      <w:b/>
      <w:bCs/>
      <w:i/>
      <w:iCs/>
      <w:sz w:val="32"/>
      <w:szCs w:val="32"/>
      <w:u w:val="single"/>
      <w:lang w:eastAsia="ru-RU"/>
    </w:rPr>
  </w:style>
  <w:style w:type="character" w:styleId="HTML">
    <w:name w:val="HTML Acronym"/>
    <w:basedOn w:val="a0"/>
    <w:rsid w:val="00A2477D"/>
  </w:style>
  <w:style w:type="paragraph" w:styleId="11">
    <w:name w:val="toc 1"/>
    <w:basedOn w:val="a"/>
    <w:next w:val="a"/>
    <w:autoRedefine/>
    <w:uiPriority w:val="39"/>
    <w:unhideWhenUsed/>
    <w:rsid w:val="00C42441"/>
    <w:pPr>
      <w:tabs>
        <w:tab w:val="right" w:leader="dot" w:pos="9344"/>
      </w:tabs>
      <w:spacing w:line="240" w:lineRule="exact"/>
      <w:ind w:firstLine="0"/>
    </w:pPr>
    <w:rPr>
      <w:b/>
      <w:bCs/>
    </w:rPr>
  </w:style>
  <w:style w:type="character" w:styleId="ac">
    <w:name w:val="Hyperlink"/>
    <w:uiPriority w:val="99"/>
    <w:unhideWhenUsed/>
    <w:rsid w:val="002E7DB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C11BE"/>
    <w:pPr>
      <w:spacing w:after="200" w:line="276" w:lineRule="auto"/>
      <w:ind w:left="720" w:firstLine="0"/>
      <w:contextualSpacing/>
      <w:jc w:val="left"/>
    </w:pPr>
    <w:rPr>
      <w:rFonts w:eastAsiaTheme="minorHAnsi" w:cstheme="minorBidi"/>
    </w:rPr>
  </w:style>
  <w:style w:type="paragraph" w:styleId="ae">
    <w:name w:val="Normal (Web)"/>
    <w:basedOn w:val="a"/>
    <w:uiPriority w:val="99"/>
    <w:semiHidden/>
    <w:unhideWhenUsed/>
    <w:rsid w:val="009C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C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2"/>
    <w:rsid w:val="009C11B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0"/>
    <w:rsid w:val="009C11BE"/>
    <w:pPr>
      <w:shd w:val="clear" w:color="auto" w:fill="FFFFFF"/>
      <w:spacing w:after="180" w:line="226" w:lineRule="exact"/>
      <w:ind w:firstLine="0"/>
      <w:jc w:val="left"/>
    </w:pPr>
    <w:rPr>
      <w:rFonts w:eastAsia="Times New Roman"/>
      <w:sz w:val="25"/>
      <w:szCs w:val="25"/>
    </w:rPr>
  </w:style>
  <w:style w:type="character" w:customStyle="1" w:styleId="13">
    <w:name w:val="Заголовок №1_"/>
    <w:basedOn w:val="a0"/>
    <w:link w:val="14"/>
    <w:rsid w:val="009C11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9C11BE"/>
    <w:pPr>
      <w:shd w:val="clear" w:color="auto" w:fill="FFFFFF"/>
      <w:spacing w:after="600" w:line="0" w:lineRule="atLeast"/>
      <w:ind w:firstLine="0"/>
      <w:jc w:val="left"/>
      <w:outlineLvl w:val="0"/>
    </w:pPr>
    <w:rPr>
      <w:rFonts w:eastAsia="Times New Roman"/>
      <w:sz w:val="22"/>
      <w:szCs w:val="22"/>
    </w:rPr>
  </w:style>
  <w:style w:type="character" w:customStyle="1" w:styleId="af1">
    <w:name w:val="Подпись к таблице_"/>
    <w:basedOn w:val="a0"/>
    <w:link w:val="af2"/>
    <w:rsid w:val="009C11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9C11BE"/>
    <w:pPr>
      <w:shd w:val="clear" w:color="auto" w:fill="FFFFFF"/>
      <w:spacing w:line="0" w:lineRule="atLeast"/>
      <w:ind w:firstLine="0"/>
      <w:jc w:val="left"/>
    </w:pPr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9C11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standartheader1">
    <w:name w:val="standartheader1"/>
    <w:basedOn w:val="a0"/>
    <w:rsid w:val="009C11BE"/>
    <w:rPr>
      <w:rFonts w:cs="Times New Roman"/>
      <w:b/>
      <w:bCs/>
      <w:i/>
      <w:iCs/>
      <w:color w:val="800080"/>
    </w:rPr>
  </w:style>
  <w:style w:type="character" w:customStyle="1" w:styleId="2">
    <w:name w:val="Основной текст (2)_"/>
    <w:basedOn w:val="a0"/>
    <w:rsid w:val="009C11BE"/>
    <w:rPr>
      <w:rFonts w:cs="Times New Roman"/>
      <w:spacing w:val="0"/>
      <w:sz w:val="26"/>
      <w:szCs w:val="26"/>
      <w:shd w:val="clear" w:color="auto" w:fill="FFFFFF"/>
    </w:rPr>
  </w:style>
  <w:style w:type="paragraph" w:styleId="af3">
    <w:name w:val="Body Text"/>
    <w:basedOn w:val="a"/>
    <w:link w:val="af4"/>
    <w:uiPriority w:val="99"/>
    <w:rsid w:val="009C11BE"/>
    <w:pPr>
      <w:widowControl w:val="0"/>
      <w:suppressAutoHyphens/>
      <w:spacing w:line="100" w:lineRule="atLeast"/>
      <w:ind w:firstLine="0"/>
      <w:jc w:val="left"/>
    </w:pPr>
    <w:rPr>
      <w:rFonts w:ascii="Calibri" w:eastAsia="Times New Roman" w:hAnsi="Calibri"/>
      <w:color w:val="00000A"/>
      <w:kern w:val="1"/>
      <w:sz w:val="22"/>
      <w:szCs w:val="24"/>
      <w:lang w:eastAsia="zh-CN"/>
    </w:rPr>
  </w:style>
  <w:style w:type="character" w:customStyle="1" w:styleId="af4">
    <w:name w:val="Основной текст Знак"/>
    <w:basedOn w:val="a0"/>
    <w:link w:val="af3"/>
    <w:uiPriority w:val="99"/>
    <w:rsid w:val="009C11BE"/>
    <w:rPr>
      <w:rFonts w:ascii="Calibri" w:eastAsia="Times New Roman" w:hAnsi="Calibri" w:cs="Times New Roman"/>
      <w:color w:val="00000A"/>
      <w:kern w:val="1"/>
      <w:szCs w:val="24"/>
      <w:lang w:eastAsia="zh-CN"/>
    </w:rPr>
  </w:style>
  <w:style w:type="paragraph" w:customStyle="1" w:styleId="Normal1">
    <w:name w:val="Normal1"/>
    <w:uiPriority w:val="99"/>
    <w:rsid w:val="009C11BE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kern w:val="1"/>
      <w:sz w:val="28"/>
      <w:szCs w:val="28"/>
      <w:lang w:bidi="hi-IN"/>
    </w:rPr>
  </w:style>
  <w:style w:type="paragraph" w:styleId="af5">
    <w:name w:val="Body Text Indent"/>
    <w:basedOn w:val="Normal1"/>
    <w:link w:val="af6"/>
    <w:uiPriority w:val="99"/>
    <w:rsid w:val="009C11BE"/>
    <w:pPr>
      <w:spacing w:after="0" w:line="100" w:lineRule="atLeast"/>
      <w:ind w:left="283" w:firstLine="708"/>
      <w:jc w:val="both"/>
    </w:pPr>
    <w:rPr>
      <w:rFonts w:eastAsia="Times New Roman"/>
      <w:szCs w:val="24"/>
      <w:lang w:eastAsia="zh-C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C11BE"/>
    <w:rPr>
      <w:rFonts w:ascii="Times New Roman" w:eastAsia="Times New Roman" w:hAnsi="Times New Roman" w:cs="Mangal"/>
      <w:color w:val="00000A"/>
      <w:kern w:val="1"/>
      <w:sz w:val="28"/>
      <w:szCs w:val="24"/>
      <w:lang w:eastAsia="zh-CN" w:bidi="hi-IN"/>
    </w:rPr>
  </w:style>
  <w:style w:type="paragraph" w:customStyle="1" w:styleId="22">
    <w:name w:val="Основной текст с отступом 22"/>
    <w:basedOn w:val="Normal1"/>
    <w:uiPriority w:val="99"/>
    <w:rsid w:val="009C11BE"/>
    <w:pPr>
      <w:spacing w:after="0" w:line="100" w:lineRule="atLeast"/>
      <w:ind w:firstLine="709"/>
      <w:jc w:val="both"/>
    </w:pPr>
    <w:rPr>
      <w:rFonts w:eastAsia="Times New Roman"/>
      <w:szCs w:val="20"/>
      <w:lang w:eastAsia="zh-CN"/>
    </w:rPr>
  </w:style>
  <w:style w:type="paragraph" w:customStyle="1" w:styleId="140">
    <w:name w:val="Основной текст + 14 пт"/>
    <w:basedOn w:val="Normal1"/>
    <w:uiPriority w:val="99"/>
    <w:rsid w:val="009C11BE"/>
    <w:pPr>
      <w:widowControl w:val="0"/>
    </w:pPr>
    <w:rPr>
      <w:rFonts w:eastAsia="Arial Unicode MS"/>
      <w:lang w:eastAsia="zh-CN"/>
    </w:rPr>
  </w:style>
  <w:style w:type="character" w:styleId="af7">
    <w:name w:val="FollowedHyperlink"/>
    <w:basedOn w:val="a0"/>
    <w:uiPriority w:val="99"/>
    <w:semiHidden/>
    <w:unhideWhenUsed/>
    <w:rsid w:val="00A04BCA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uiPriority w:val="99"/>
    <w:rsid w:val="00CC35C0"/>
    <w:rPr>
      <w:rFonts w:eastAsia="Times New Roman"/>
      <w:szCs w:val="20"/>
      <w:lang w:eastAsia="zh-CN"/>
    </w:rPr>
  </w:style>
  <w:style w:type="paragraph" w:customStyle="1" w:styleId="xl63">
    <w:name w:val="xl63"/>
    <w:basedOn w:val="a"/>
    <w:uiPriority w:val="99"/>
    <w:rsid w:val="00CC35C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xl64">
    <w:name w:val="xl64"/>
    <w:basedOn w:val="a"/>
    <w:uiPriority w:val="99"/>
    <w:rsid w:val="00CC35C0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CC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xl66">
    <w:name w:val="xl66"/>
    <w:basedOn w:val="a"/>
    <w:uiPriority w:val="99"/>
    <w:rsid w:val="00CC35C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CC3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CC35C0"/>
    <w:pP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CC35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CC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CC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xl72">
    <w:name w:val="xl72"/>
    <w:basedOn w:val="a"/>
    <w:uiPriority w:val="99"/>
    <w:rsid w:val="00CC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CC35C0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30">
    <w:name w:val="Body Text 3"/>
    <w:basedOn w:val="a"/>
    <w:link w:val="31"/>
    <w:uiPriority w:val="99"/>
    <w:unhideWhenUsed/>
    <w:rsid w:val="00CC35C0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CC35C0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16D7A"/>
  </w:style>
  <w:style w:type="paragraph" w:customStyle="1" w:styleId="23">
    <w:name w:val="Основной текст с отступом 23"/>
    <w:basedOn w:val="a"/>
    <w:rsid w:val="00516D7A"/>
    <w:rPr>
      <w:rFonts w:eastAsia="Times New Roman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F26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26A9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24">
    <w:name w:val="Основной текст с отступом 24"/>
    <w:basedOn w:val="a"/>
    <w:rsid w:val="00F26A99"/>
    <w:rPr>
      <w:rFonts w:eastAsia="Times New Roman"/>
      <w:szCs w:val="20"/>
      <w:lang w:eastAsia="zh-CN"/>
    </w:rPr>
  </w:style>
  <w:style w:type="character" w:customStyle="1" w:styleId="16">
    <w:name w:val="Нижний колонтитул Знак1"/>
    <w:basedOn w:val="a0"/>
    <w:uiPriority w:val="99"/>
    <w:semiHidden/>
    <w:rsid w:val="00F26A99"/>
  </w:style>
  <w:style w:type="paragraph" w:styleId="af8">
    <w:name w:val="Title"/>
    <w:basedOn w:val="a"/>
    <w:link w:val="af9"/>
    <w:qFormat/>
    <w:rsid w:val="00F26A99"/>
    <w:pPr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F26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5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A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35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26A99"/>
    <w:pPr>
      <w:keepNext/>
      <w:widowControl w:val="0"/>
      <w:ind w:left="360" w:firstLine="0"/>
      <w:jc w:val="left"/>
      <w:outlineLvl w:val="4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26A99"/>
    <w:pPr>
      <w:keepNext/>
      <w:ind w:firstLine="0"/>
      <w:jc w:val="left"/>
      <w:outlineLvl w:val="7"/>
    </w:pPr>
    <w:rPr>
      <w:rFonts w:eastAsia="Times New Roman"/>
      <w:b/>
      <w:bCs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21EA8"/>
    <w:rPr>
      <w:rFonts w:ascii="Calibri" w:hAnsi="Calibri"/>
    </w:rPr>
  </w:style>
  <w:style w:type="paragraph" w:styleId="a4">
    <w:name w:val="No Spacing"/>
    <w:link w:val="a3"/>
    <w:uiPriority w:val="1"/>
    <w:qFormat/>
    <w:rsid w:val="00F21EA8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F21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EA8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21EA8"/>
    <w:rPr>
      <w:b/>
      <w:bCs/>
    </w:rPr>
  </w:style>
  <w:style w:type="paragraph" w:styleId="a8">
    <w:name w:val="header"/>
    <w:basedOn w:val="a"/>
    <w:link w:val="a9"/>
    <w:uiPriority w:val="99"/>
    <w:unhideWhenUsed/>
    <w:rsid w:val="00317E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E34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17E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E34"/>
    <w:rPr>
      <w:rFonts w:ascii="Times New Roman" w:eastAsia="Calibri" w:hAnsi="Times New Roman" w:cs="Times New Roman"/>
      <w:sz w:val="28"/>
      <w:szCs w:val="28"/>
    </w:rPr>
  </w:style>
  <w:style w:type="paragraph" w:customStyle="1" w:styleId="3">
    <w:name w:val="заголовок 3"/>
    <w:basedOn w:val="a"/>
    <w:next w:val="a"/>
    <w:rsid w:val="00A2477D"/>
    <w:pPr>
      <w:keepNext/>
      <w:tabs>
        <w:tab w:val="left" w:pos="6521"/>
      </w:tabs>
      <w:autoSpaceDE w:val="0"/>
      <w:autoSpaceDN w:val="0"/>
      <w:ind w:firstLine="0"/>
    </w:pPr>
    <w:rPr>
      <w:rFonts w:ascii="Arial Narrow" w:eastAsia="Times New Roman" w:hAnsi="Arial Narrow" w:cs="Arial Narrow"/>
      <w:b/>
      <w:bCs/>
      <w:i/>
      <w:iCs/>
      <w:sz w:val="32"/>
      <w:szCs w:val="32"/>
      <w:u w:val="single"/>
      <w:lang w:eastAsia="ru-RU"/>
    </w:rPr>
  </w:style>
  <w:style w:type="character" w:styleId="HTML">
    <w:name w:val="HTML Acronym"/>
    <w:basedOn w:val="a0"/>
    <w:rsid w:val="00A2477D"/>
  </w:style>
  <w:style w:type="paragraph" w:styleId="11">
    <w:name w:val="toc 1"/>
    <w:basedOn w:val="a"/>
    <w:next w:val="a"/>
    <w:autoRedefine/>
    <w:uiPriority w:val="39"/>
    <w:unhideWhenUsed/>
    <w:rsid w:val="00C42441"/>
    <w:pPr>
      <w:tabs>
        <w:tab w:val="right" w:leader="dot" w:pos="9344"/>
      </w:tabs>
      <w:spacing w:line="240" w:lineRule="exact"/>
      <w:ind w:firstLine="0"/>
    </w:pPr>
    <w:rPr>
      <w:b/>
      <w:bCs/>
    </w:rPr>
  </w:style>
  <w:style w:type="character" w:styleId="ac">
    <w:name w:val="Hyperlink"/>
    <w:uiPriority w:val="99"/>
    <w:unhideWhenUsed/>
    <w:rsid w:val="002E7DB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C11BE"/>
    <w:pPr>
      <w:spacing w:after="200" w:line="276" w:lineRule="auto"/>
      <w:ind w:left="720" w:firstLine="0"/>
      <w:contextualSpacing/>
      <w:jc w:val="left"/>
    </w:pPr>
    <w:rPr>
      <w:rFonts w:eastAsiaTheme="minorHAnsi" w:cstheme="minorBidi"/>
    </w:rPr>
  </w:style>
  <w:style w:type="paragraph" w:styleId="ae">
    <w:name w:val="Normal (Web)"/>
    <w:basedOn w:val="a"/>
    <w:uiPriority w:val="99"/>
    <w:semiHidden/>
    <w:unhideWhenUsed/>
    <w:rsid w:val="009C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C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2"/>
    <w:rsid w:val="009C11B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0"/>
    <w:rsid w:val="009C11BE"/>
    <w:pPr>
      <w:shd w:val="clear" w:color="auto" w:fill="FFFFFF"/>
      <w:spacing w:after="180" w:line="226" w:lineRule="exact"/>
      <w:ind w:firstLine="0"/>
      <w:jc w:val="left"/>
    </w:pPr>
    <w:rPr>
      <w:rFonts w:eastAsia="Times New Roman"/>
      <w:sz w:val="25"/>
      <w:szCs w:val="25"/>
    </w:rPr>
  </w:style>
  <w:style w:type="character" w:customStyle="1" w:styleId="13">
    <w:name w:val="Заголовок №1_"/>
    <w:basedOn w:val="a0"/>
    <w:link w:val="14"/>
    <w:rsid w:val="009C11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9C11BE"/>
    <w:pPr>
      <w:shd w:val="clear" w:color="auto" w:fill="FFFFFF"/>
      <w:spacing w:after="600" w:line="0" w:lineRule="atLeast"/>
      <w:ind w:firstLine="0"/>
      <w:jc w:val="left"/>
      <w:outlineLvl w:val="0"/>
    </w:pPr>
    <w:rPr>
      <w:rFonts w:eastAsia="Times New Roman"/>
      <w:sz w:val="22"/>
      <w:szCs w:val="22"/>
    </w:rPr>
  </w:style>
  <w:style w:type="character" w:customStyle="1" w:styleId="af1">
    <w:name w:val="Подпись к таблице_"/>
    <w:basedOn w:val="a0"/>
    <w:link w:val="af2"/>
    <w:rsid w:val="009C11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9C11BE"/>
    <w:pPr>
      <w:shd w:val="clear" w:color="auto" w:fill="FFFFFF"/>
      <w:spacing w:line="0" w:lineRule="atLeast"/>
      <w:ind w:firstLine="0"/>
      <w:jc w:val="left"/>
    </w:pPr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9C11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standartheader1">
    <w:name w:val="standartheader1"/>
    <w:basedOn w:val="a0"/>
    <w:rsid w:val="009C11BE"/>
    <w:rPr>
      <w:rFonts w:cs="Times New Roman"/>
      <w:b/>
      <w:bCs/>
      <w:i/>
      <w:iCs/>
      <w:color w:val="800080"/>
    </w:rPr>
  </w:style>
  <w:style w:type="character" w:customStyle="1" w:styleId="2">
    <w:name w:val="Основной текст (2)_"/>
    <w:basedOn w:val="a0"/>
    <w:rsid w:val="009C11BE"/>
    <w:rPr>
      <w:rFonts w:cs="Times New Roman"/>
      <w:spacing w:val="0"/>
      <w:sz w:val="26"/>
      <w:szCs w:val="26"/>
      <w:shd w:val="clear" w:color="auto" w:fill="FFFFFF"/>
    </w:rPr>
  </w:style>
  <w:style w:type="paragraph" w:styleId="af3">
    <w:name w:val="Body Text"/>
    <w:basedOn w:val="a"/>
    <w:link w:val="af4"/>
    <w:uiPriority w:val="99"/>
    <w:rsid w:val="009C11BE"/>
    <w:pPr>
      <w:widowControl w:val="0"/>
      <w:suppressAutoHyphens/>
      <w:spacing w:line="100" w:lineRule="atLeast"/>
      <w:ind w:firstLine="0"/>
      <w:jc w:val="left"/>
    </w:pPr>
    <w:rPr>
      <w:rFonts w:ascii="Calibri" w:eastAsia="Times New Roman" w:hAnsi="Calibri"/>
      <w:color w:val="00000A"/>
      <w:kern w:val="1"/>
      <w:sz w:val="22"/>
      <w:szCs w:val="24"/>
      <w:lang w:eastAsia="zh-CN"/>
    </w:rPr>
  </w:style>
  <w:style w:type="character" w:customStyle="1" w:styleId="af4">
    <w:name w:val="Основной текст Знак"/>
    <w:basedOn w:val="a0"/>
    <w:link w:val="af3"/>
    <w:uiPriority w:val="99"/>
    <w:rsid w:val="009C11BE"/>
    <w:rPr>
      <w:rFonts w:ascii="Calibri" w:eastAsia="Times New Roman" w:hAnsi="Calibri" w:cs="Times New Roman"/>
      <w:color w:val="00000A"/>
      <w:kern w:val="1"/>
      <w:szCs w:val="24"/>
      <w:lang w:eastAsia="zh-CN"/>
    </w:rPr>
  </w:style>
  <w:style w:type="paragraph" w:customStyle="1" w:styleId="Normal1">
    <w:name w:val="Normal1"/>
    <w:uiPriority w:val="99"/>
    <w:rsid w:val="009C11BE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kern w:val="1"/>
      <w:sz w:val="28"/>
      <w:szCs w:val="28"/>
      <w:lang w:bidi="hi-IN"/>
    </w:rPr>
  </w:style>
  <w:style w:type="paragraph" w:styleId="af5">
    <w:name w:val="Body Text Indent"/>
    <w:basedOn w:val="Normal1"/>
    <w:link w:val="af6"/>
    <w:uiPriority w:val="99"/>
    <w:rsid w:val="009C11BE"/>
    <w:pPr>
      <w:spacing w:after="0" w:line="100" w:lineRule="atLeast"/>
      <w:ind w:left="283" w:firstLine="708"/>
      <w:jc w:val="both"/>
    </w:pPr>
    <w:rPr>
      <w:rFonts w:eastAsia="Times New Roman"/>
      <w:szCs w:val="24"/>
      <w:lang w:eastAsia="zh-C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C11BE"/>
    <w:rPr>
      <w:rFonts w:ascii="Times New Roman" w:eastAsia="Times New Roman" w:hAnsi="Times New Roman" w:cs="Mangal"/>
      <w:color w:val="00000A"/>
      <w:kern w:val="1"/>
      <w:sz w:val="28"/>
      <w:szCs w:val="24"/>
      <w:lang w:eastAsia="zh-CN" w:bidi="hi-IN"/>
    </w:rPr>
  </w:style>
  <w:style w:type="paragraph" w:customStyle="1" w:styleId="22">
    <w:name w:val="Основной текст с отступом 22"/>
    <w:basedOn w:val="Normal1"/>
    <w:uiPriority w:val="99"/>
    <w:rsid w:val="009C11BE"/>
    <w:pPr>
      <w:spacing w:after="0" w:line="100" w:lineRule="atLeast"/>
      <w:ind w:firstLine="709"/>
      <w:jc w:val="both"/>
    </w:pPr>
    <w:rPr>
      <w:rFonts w:eastAsia="Times New Roman"/>
      <w:szCs w:val="20"/>
      <w:lang w:eastAsia="zh-CN"/>
    </w:rPr>
  </w:style>
  <w:style w:type="paragraph" w:customStyle="1" w:styleId="140">
    <w:name w:val="Основной текст + 14 пт"/>
    <w:basedOn w:val="Normal1"/>
    <w:uiPriority w:val="99"/>
    <w:rsid w:val="009C11BE"/>
    <w:pPr>
      <w:widowControl w:val="0"/>
    </w:pPr>
    <w:rPr>
      <w:rFonts w:eastAsia="Arial Unicode MS"/>
      <w:lang w:eastAsia="zh-CN"/>
    </w:rPr>
  </w:style>
  <w:style w:type="character" w:styleId="af7">
    <w:name w:val="FollowedHyperlink"/>
    <w:basedOn w:val="a0"/>
    <w:uiPriority w:val="99"/>
    <w:semiHidden/>
    <w:unhideWhenUsed/>
    <w:rsid w:val="00A04BCA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uiPriority w:val="99"/>
    <w:rsid w:val="00CC35C0"/>
    <w:rPr>
      <w:rFonts w:eastAsia="Times New Roman"/>
      <w:szCs w:val="20"/>
      <w:lang w:eastAsia="zh-CN"/>
    </w:rPr>
  </w:style>
  <w:style w:type="paragraph" w:customStyle="1" w:styleId="xl63">
    <w:name w:val="xl63"/>
    <w:basedOn w:val="a"/>
    <w:uiPriority w:val="99"/>
    <w:rsid w:val="00CC35C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xl64">
    <w:name w:val="xl64"/>
    <w:basedOn w:val="a"/>
    <w:uiPriority w:val="99"/>
    <w:rsid w:val="00CC35C0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CC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xl66">
    <w:name w:val="xl66"/>
    <w:basedOn w:val="a"/>
    <w:uiPriority w:val="99"/>
    <w:rsid w:val="00CC35C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CC3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CC35C0"/>
    <w:pP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CC35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CC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CC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xl72">
    <w:name w:val="xl72"/>
    <w:basedOn w:val="a"/>
    <w:uiPriority w:val="99"/>
    <w:rsid w:val="00CC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CC35C0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30">
    <w:name w:val="Body Text 3"/>
    <w:basedOn w:val="a"/>
    <w:link w:val="31"/>
    <w:uiPriority w:val="99"/>
    <w:unhideWhenUsed/>
    <w:rsid w:val="00CC35C0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CC35C0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16D7A"/>
  </w:style>
  <w:style w:type="paragraph" w:customStyle="1" w:styleId="23">
    <w:name w:val="Основной текст с отступом 23"/>
    <w:basedOn w:val="a"/>
    <w:rsid w:val="00516D7A"/>
    <w:rPr>
      <w:rFonts w:eastAsia="Times New Roman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F26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26A9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24">
    <w:name w:val="Основной текст с отступом 24"/>
    <w:basedOn w:val="a"/>
    <w:rsid w:val="00F26A99"/>
    <w:rPr>
      <w:rFonts w:eastAsia="Times New Roman"/>
      <w:szCs w:val="20"/>
      <w:lang w:eastAsia="zh-CN"/>
    </w:rPr>
  </w:style>
  <w:style w:type="character" w:customStyle="1" w:styleId="16">
    <w:name w:val="Нижний колонтитул Знак1"/>
    <w:basedOn w:val="a0"/>
    <w:uiPriority w:val="99"/>
    <w:semiHidden/>
    <w:rsid w:val="00F26A99"/>
  </w:style>
  <w:style w:type="paragraph" w:styleId="af8">
    <w:name w:val="Title"/>
    <w:basedOn w:val="a"/>
    <w:link w:val="af9"/>
    <w:qFormat/>
    <w:rsid w:val="00F26A99"/>
    <w:pPr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F26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5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1%D0%B0%D0%BB%D0%BA%D0%B8_(%D0%A1%D1%82%D0%B0%D0%B2%D1%80%D0%BE%D0%BF%D0%BE%D0%BB%D1%8C%D1%81%D0%BA%D0%B8%D0%B9_%D0%BA%D1%80%D0%B0%D0%B9)" TargetMode="External"/><Relationship Id="rId18" Type="http://schemas.openxmlformats.org/officeDocument/2006/relationships/hyperlink" Target="https://rutaxist.ru/mihaylovsk/lider" TargetMode="External"/><Relationship Id="rId26" Type="http://schemas.openxmlformats.org/officeDocument/2006/relationships/hyperlink" Target="https://rutaxist.ru/mihaylovsk/yandex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taxist.ru/mihaylovsk/maksi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C%D0%B8%D1%85%D0%B0%D0%B9%D0%BB%D0%BE%D0%B2%D1%81%D0%BA_(%D0%A1%D1%82%D0%B0%D0%B2%D1%80%D0%BE%D0%BF%D0%BE%D0%BB%D1%8C%D1%81%D0%BA%D0%B8%D0%B9_%D0%BA%D1%80%D0%B0%D0%B9)" TargetMode="External"/><Relationship Id="rId17" Type="http://schemas.openxmlformats.org/officeDocument/2006/relationships/hyperlink" Target="https://stavstat.gks.ru/" TargetMode="External"/><Relationship Id="rId25" Type="http://schemas.openxmlformats.org/officeDocument/2006/relationships/hyperlink" Target="tel:+78652922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usprofile.ru/person/goma-ni-263400195240" TargetMode="External"/><Relationship Id="rId20" Type="http://schemas.openxmlformats.org/officeDocument/2006/relationships/hyperlink" Target="tel:+78652991993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tel:+786529119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0%BE%D0%B4%D0%B3%D0%BE%D1%80%D0%BD%D1%8B%D0%B9_(%D0%A1%D1%82%D0%B0%D0%B2%D1%80%D0%BE%D0%BF%D0%BE%D0%BB%D1%8C%D1%81%D0%BA%D0%B8%D0%B9_%D0%BA%D1%80%D0%B0%D0%B9)" TargetMode="External"/><Relationship Id="rId23" Type="http://schemas.openxmlformats.org/officeDocument/2006/relationships/hyperlink" Target="https://rutaxist.ru/mihaylovsk/rus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tel:+78655366666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A%D0%BE%D0%B6%D0%B5%D0%B2%D0%BD%D0%B8%D0%BA%D0%BE%D0%B2_(%D0%A1%D1%82%D0%B0%D0%B2%D1%80%D0%BE%D0%BF%D0%BE%D0%BB%D1%8C%D1%81%D0%BA%D0%B8%D0%B9_%D0%BA%D1%80%D0%B0%D0%B9)" TargetMode="External"/><Relationship Id="rId22" Type="http://schemas.openxmlformats.org/officeDocument/2006/relationships/hyperlink" Target="tel:+78652999999" TargetMode="External"/><Relationship Id="rId27" Type="http://schemas.openxmlformats.org/officeDocument/2006/relationships/hyperlink" Target="tel:+7865259922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E3B5-5FC7-4361-8998-F0AA7C79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33</Pages>
  <Words>10900</Words>
  <Characters>62131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Оксана Михайловна</dc:creator>
  <cp:lastModifiedBy>Тян Анна Дмитриевна</cp:lastModifiedBy>
  <cp:revision>20</cp:revision>
  <cp:lastPrinted>2024-02-29T10:40:00Z</cp:lastPrinted>
  <dcterms:created xsi:type="dcterms:W3CDTF">2024-02-29T07:08:00Z</dcterms:created>
  <dcterms:modified xsi:type="dcterms:W3CDTF">2024-05-21T09:47:00Z</dcterms:modified>
</cp:coreProperties>
</file>